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00539B" w:themeColor="accent6"/>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
        <w:gridCol w:w="466"/>
        <w:gridCol w:w="4403"/>
        <w:gridCol w:w="1843"/>
        <w:gridCol w:w="3140"/>
      </w:tblGrid>
      <w:tr w:rsidR="00557819" w:rsidTr="00557819">
        <w:trPr>
          <w:gridBefore w:val="1"/>
          <w:wBefore w:w="8" w:type="dxa"/>
          <w:trHeight w:val="1684"/>
        </w:trPr>
        <w:tc>
          <w:tcPr>
            <w:tcW w:w="6712" w:type="dxa"/>
            <w:gridSpan w:val="3"/>
          </w:tcPr>
          <w:p w:rsidR="00557819" w:rsidRPr="00557819" w:rsidRDefault="00557819" w:rsidP="00557819">
            <w:pPr>
              <w:pStyle w:val="Header"/>
              <w:spacing w:before="120"/>
              <w:rPr>
                <w:rFonts w:ascii="Franklin Gothic Medium" w:hAnsi="Franklin Gothic Medium"/>
                <w:color w:val="808080" w:themeColor="background1" w:themeShade="80"/>
                <w:sz w:val="24"/>
                <w:szCs w:val="56"/>
              </w:rPr>
            </w:pPr>
            <w:r w:rsidRPr="00557819">
              <w:rPr>
                <w:rFonts w:ascii="Franklin Gothic Medium" w:hAnsi="Franklin Gothic Medium"/>
                <w:color w:val="808080" w:themeColor="background1" w:themeShade="80"/>
                <w:sz w:val="24"/>
                <w:szCs w:val="56"/>
              </w:rPr>
              <w:t>EBRD press release</w:t>
            </w:r>
          </w:p>
          <w:p w:rsidR="00557819" w:rsidRDefault="00462A69" w:rsidP="00557819">
            <w:pPr>
              <w:pStyle w:val="Heading1"/>
              <w:spacing w:before="120"/>
            </w:pPr>
            <w:r w:rsidRPr="00462A69">
              <w:rPr>
                <w:lang w:val="en"/>
              </w:rPr>
              <w:t xml:space="preserve">EBRD supports international trade in Greece through </w:t>
            </w:r>
            <w:r w:rsidR="00A67E18">
              <w:rPr>
                <w:lang w:val="en"/>
              </w:rPr>
              <w:t>Eurob</w:t>
            </w:r>
            <w:r w:rsidRPr="00462A69">
              <w:rPr>
                <w:lang w:val="en"/>
              </w:rPr>
              <w:t>ank</w:t>
            </w:r>
          </w:p>
          <w:p w:rsidR="007F2514" w:rsidRPr="007F2514" w:rsidRDefault="00321BA4" w:rsidP="00462A69">
            <w:pPr>
              <w:pStyle w:val="Subhead"/>
            </w:pPr>
            <w:r w:rsidRPr="00BF3778">
              <w:t>€</w:t>
            </w:r>
            <w:r w:rsidR="00462A69" w:rsidRPr="00BF3778">
              <w:t xml:space="preserve"> 50</w:t>
            </w:r>
            <w:r w:rsidR="00235AF3" w:rsidRPr="00BF3778">
              <w:t xml:space="preserve"> million</w:t>
            </w:r>
            <w:r w:rsidR="00235AF3" w:rsidRPr="00235AF3">
              <w:t xml:space="preserve"> finance line to facilitate foreign trade</w:t>
            </w:r>
          </w:p>
        </w:tc>
        <w:tc>
          <w:tcPr>
            <w:tcW w:w="3140" w:type="dxa"/>
            <w:tcMar>
              <w:top w:w="57" w:type="dxa"/>
            </w:tcMar>
          </w:tcPr>
          <w:p w:rsidR="00557819" w:rsidRDefault="00557819" w:rsidP="00557819">
            <w:pPr>
              <w:pStyle w:val="Heading1"/>
              <w:jc w:val="right"/>
            </w:pPr>
            <w:r>
              <w:rPr>
                <w:noProof/>
                <w:lang w:val="el-GR" w:eastAsia="el-GR"/>
              </w:rPr>
              <w:drawing>
                <wp:inline distT="0" distB="0" distL="0" distR="0" wp14:anchorId="47F5E78C" wp14:editId="3FC0CE03">
                  <wp:extent cx="1832343" cy="962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RD blue 15mm (E)_Cro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343" cy="962108"/>
                          </a:xfrm>
                          <a:prstGeom prst="rect">
                            <a:avLst/>
                          </a:prstGeom>
                        </pic:spPr>
                      </pic:pic>
                    </a:graphicData>
                  </a:graphic>
                </wp:inline>
              </w:drawing>
            </w:r>
          </w:p>
        </w:tc>
      </w:tr>
      <w:tr w:rsidR="0038794A" w:rsidRPr="0038794A" w:rsidTr="00557819">
        <w:tblPrEx>
          <w:tblBorders>
            <w:top w:val="none" w:sz="0" w:space="0" w:color="auto"/>
          </w:tblBorders>
        </w:tblPrEx>
        <w:trPr>
          <w:trHeight w:val="374"/>
        </w:trPr>
        <w:tc>
          <w:tcPr>
            <w:tcW w:w="9860" w:type="dxa"/>
            <w:gridSpan w:val="5"/>
          </w:tcPr>
          <w:p w:rsidR="0038794A" w:rsidRPr="00557819" w:rsidRDefault="0038794A" w:rsidP="00235AF3">
            <w:pPr>
              <w:pStyle w:val="Header"/>
              <w:spacing w:before="120"/>
              <w:rPr>
                <w:b/>
                <w:sz w:val="24"/>
              </w:rPr>
            </w:pPr>
            <w:r w:rsidRPr="00557819">
              <w:rPr>
                <w:rFonts w:ascii="Franklin Gothic Medium" w:hAnsi="Franklin Gothic Medium"/>
                <w:color w:val="808080" w:themeColor="background1" w:themeShade="80"/>
                <w:sz w:val="24"/>
                <w:szCs w:val="56"/>
              </w:rPr>
              <w:t>FOR IMMEDIATE RELEASE</w:t>
            </w:r>
          </w:p>
        </w:tc>
      </w:tr>
      <w:tr w:rsidR="00D64CCE" w:rsidTr="00557819">
        <w:tblPrEx>
          <w:tblBorders>
            <w:top w:val="none" w:sz="0" w:space="0" w:color="auto"/>
          </w:tblBorders>
        </w:tblPrEx>
        <w:trPr>
          <w:trHeight w:val="374"/>
        </w:trPr>
        <w:tc>
          <w:tcPr>
            <w:tcW w:w="474" w:type="dxa"/>
            <w:gridSpan w:val="2"/>
          </w:tcPr>
          <w:p w:rsidR="00D64CCE" w:rsidRDefault="00D64CCE" w:rsidP="001121ED">
            <w:pPr>
              <w:pStyle w:val="Image-align"/>
            </w:pPr>
            <w:r>
              <w:rPr>
                <w:lang w:val="el-GR" w:eastAsia="el-GR"/>
              </w:rPr>
              <w:drawing>
                <wp:inline distT="0" distB="0" distL="0" distR="0" wp14:anchorId="62AC0EFF" wp14:editId="7DC83888">
                  <wp:extent cx="219438" cy="219438"/>
                  <wp:effectExtent l="0" t="0" r="9525" b="952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interaction-social_online-blue.png"/>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r>
              <w:t xml:space="preserve">  </w:t>
            </w:r>
          </w:p>
        </w:tc>
        <w:tc>
          <w:tcPr>
            <w:tcW w:w="4403" w:type="dxa"/>
            <w:vAlign w:val="center"/>
          </w:tcPr>
          <w:p w:rsidR="00D64CCE" w:rsidRDefault="002A4767" w:rsidP="001121ED">
            <w:pPr>
              <w:pStyle w:val="Image-align"/>
            </w:pPr>
            <w:hyperlink r:id="rId15" w:history="1">
              <w:r w:rsidR="00462A69" w:rsidRPr="00D653F5">
                <w:rPr>
                  <w:rStyle w:val="Hyperlink"/>
                  <w:b/>
                </w:rPr>
                <w:t>www.ebrd.com/news</w:t>
              </w:r>
            </w:hyperlink>
          </w:p>
        </w:tc>
        <w:tc>
          <w:tcPr>
            <w:tcW w:w="4983" w:type="dxa"/>
            <w:gridSpan w:val="2"/>
          </w:tcPr>
          <w:p w:rsidR="00D64CCE" w:rsidRDefault="00D64CCE" w:rsidP="001121ED">
            <w:pPr>
              <w:pStyle w:val="Image-align"/>
              <w:jc w:val="right"/>
            </w:pPr>
            <w:r>
              <w:rPr>
                <w:lang w:val="el-GR" w:eastAsia="el-GR"/>
              </w:rPr>
              <w:drawing>
                <wp:inline distT="0" distB="0" distL="0" distR="0" wp14:anchorId="052DA8D4" wp14:editId="43B28463">
                  <wp:extent cx="219438" cy="219438"/>
                  <wp:effectExtent l="0" t="0" r="9525" b="9525"/>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interaction-social_social-twitter-blue.png"/>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r>
              <w:rPr>
                <w:lang w:val="el-GR" w:eastAsia="el-GR"/>
              </w:rPr>
              <w:drawing>
                <wp:inline distT="0" distB="0" distL="0" distR="0" wp14:anchorId="328DACB9" wp14:editId="0027F81F">
                  <wp:extent cx="219438" cy="219438"/>
                  <wp:effectExtent l="0" t="0" r="9525" b="9525"/>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interaction-social_social-facebook-blue.png"/>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r>
              <w:rPr>
                <w:lang w:val="el-GR" w:eastAsia="el-GR"/>
              </w:rPr>
              <w:drawing>
                <wp:inline distT="0" distB="0" distL="0" distR="0" wp14:anchorId="1866789C" wp14:editId="2E2DA6C1">
                  <wp:extent cx="219438" cy="219438"/>
                  <wp:effectExtent l="0" t="0" r="9525" b="9525"/>
                  <wp:docPr id="6" name="Picture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interaction-social_social-linkedin-blue.png"/>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r>
              <w:rPr>
                <w:lang w:val="el-GR" w:eastAsia="el-GR"/>
              </w:rPr>
              <w:drawing>
                <wp:inline distT="0" distB="0" distL="0" distR="0" wp14:anchorId="28631728" wp14:editId="7C7C2BCD">
                  <wp:extent cx="219438" cy="219438"/>
                  <wp:effectExtent l="0" t="0" r="9525" b="9525"/>
                  <wp:docPr id="5" name="Picture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interaction-social_social-instagram-blue.png"/>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r>
              <w:rPr>
                <w:lang w:val="el-GR" w:eastAsia="el-GR"/>
              </w:rPr>
              <w:drawing>
                <wp:inline distT="0" distB="0" distL="0" distR="0" wp14:anchorId="42A9423F" wp14:editId="725F3E94">
                  <wp:extent cx="219438" cy="219438"/>
                  <wp:effectExtent l="0" t="0" r="9525" b="9525"/>
                  <wp:docPr id="8" name="Picture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interaction-social_social-youtube-blue.png"/>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p>
        </w:tc>
      </w:tr>
      <w:tr w:rsidR="00350A10" w:rsidTr="00557819">
        <w:tblPrEx>
          <w:tblBorders>
            <w:top w:val="none" w:sz="0" w:space="0" w:color="auto"/>
          </w:tblBorders>
        </w:tblPrEx>
        <w:tc>
          <w:tcPr>
            <w:tcW w:w="4877" w:type="dxa"/>
            <w:gridSpan w:val="3"/>
          </w:tcPr>
          <w:p w:rsidR="00D64CCE" w:rsidRDefault="00350A10" w:rsidP="00D64CCE">
            <w:pPr>
              <w:spacing w:after="0"/>
            </w:pPr>
            <w:r w:rsidRPr="001121ED">
              <w:rPr>
                <w:b/>
              </w:rPr>
              <w:t>Date:</w:t>
            </w:r>
            <w:r>
              <w:t xml:space="preserve"> </w:t>
            </w:r>
            <w:r w:rsidR="006E37A0">
              <w:t>25-07-2016</w:t>
            </w:r>
          </w:p>
          <w:p w:rsidR="00D64CCE" w:rsidRDefault="00D64CCE" w:rsidP="00D64CCE">
            <w:pPr>
              <w:spacing w:after="0"/>
            </w:pPr>
            <w:r w:rsidRPr="001121ED">
              <w:rPr>
                <w:b/>
              </w:rPr>
              <w:t>Contact:</w:t>
            </w:r>
            <w:r>
              <w:t xml:space="preserve"> </w:t>
            </w:r>
            <w:sdt>
              <w:sdtPr>
                <w:alias w:val="Author"/>
                <w:tag w:val=""/>
                <w:id w:val="505493338"/>
                <w:placeholder>
                  <w:docPart w:val="AA1048763FDE4133AD207567AE9C7FF6"/>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6A3D4F">
                  <w:t>Reiserer</w:t>
                </w:r>
                <w:proofErr w:type="spellEnd"/>
                <w:r w:rsidR="006A3D4F">
                  <w:t>, Axel</w:t>
                </w:r>
              </w:sdtContent>
            </w:sdt>
          </w:p>
          <w:p w:rsidR="00D64CCE" w:rsidRDefault="00D64CCE" w:rsidP="00D64CCE">
            <w:pPr>
              <w:spacing w:after="0"/>
            </w:pPr>
            <w:r w:rsidRPr="001121ED">
              <w:rPr>
                <w:b/>
              </w:rPr>
              <w:t>Tel:</w:t>
            </w:r>
            <w:r w:rsidR="00024EC3">
              <w:t xml:space="preserve"> </w:t>
            </w:r>
            <w:r w:rsidR="00024EC3">
              <w:rPr>
                <w:rFonts w:cs="Arial"/>
              </w:rPr>
              <w:t>+</w:t>
            </w:r>
            <w:r w:rsidR="00725E61">
              <w:rPr>
                <w:rFonts w:cs="Arial"/>
              </w:rPr>
              <w:t xml:space="preserve">44 207 338 </w:t>
            </w:r>
            <w:r w:rsidR="006A3D4F">
              <w:rPr>
                <w:rFonts w:cs="Arial"/>
              </w:rPr>
              <w:t>6741</w:t>
            </w:r>
          </w:p>
          <w:p w:rsidR="00D64CCE" w:rsidRDefault="00D64CCE" w:rsidP="00D64CCE">
            <w:pPr>
              <w:spacing w:after="0"/>
              <w:rPr>
                <w:rStyle w:val="Hyperlink"/>
              </w:rPr>
            </w:pPr>
            <w:r w:rsidRPr="001121ED">
              <w:rPr>
                <w:b/>
              </w:rPr>
              <w:t>Email:</w:t>
            </w:r>
            <w:r w:rsidRPr="00CB2523">
              <w:t xml:space="preserve"> </w:t>
            </w:r>
            <w:r w:rsidR="00235AF3" w:rsidRPr="00235AF3">
              <w:rPr>
                <w:rStyle w:val="Hyperlink"/>
              </w:rPr>
              <w:t>axel.</w:t>
            </w:r>
            <w:hyperlink r:id="rId26" w:history="1">
              <w:r w:rsidR="00235AF3" w:rsidRPr="00933F75">
                <w:rPr>
                  <w:rStyle w:val="Hyperlink"/>
                </w:rPr>
                <w:t>reiserer@ebrd.com</w:t>
              </w:r>
            </w:hyperlink>
          </w:p>
          <w:p w:rsidR="00350A10" w:rsidRDefault="00350A10" w:rsidP="005F6EFB">
            <w:pPr>
              <w:spacing w:after="0"/>
            </w:pPr>
          </w:p>
        </w:tc>
        <w:tc>
          <w:tcPr>
            <w:tcW w:w="4983" w:type="dxa"/>
            <w:gridSpan w:val="2"/>
          </w:tcPr>
          <w:p w:rsidR="0038794A" w:rsidRPr="00350A10" w:rsidRDefault="0038794A" w:rsidP="009656A7">
            <w:r w:rsidRPr="005F6EFB">
              <w:rPr>
                <w:b/>
              </w:rPr>
              <w:t>Keywords:</w:t>
            </w:r>
            <w:r>
              <w:t xml:space="preserve"> </w:t>
            </w:r>
            <w:r w:rsidR="00235AF3">
              <w:t xml:space="preserve">EBRD, </w:t>
            </w:r>
            <w:r w:rsidR="00462A69">
              <w:t>Greece</w:t>
            </w:r>
            <w:r w:rsidR="00235AF3">
              <w:t>, Trade Facilitation Programme</w:t>
            </w:r>
            <w:r w:rsidR="00462A69">
              <w:t xml:space="preserve">, </w:t>
            </w:r>
            <w:r w:rsidR="009656A7">
              <w:t>Eurobank</w:t>
            </w:r>
          </w:p>
        </w:tc>
      </w:tr>
    </w:tbl>
    <w:p w:rsidR="003E54A0" w:rsidRDefault="003E54A0"/>
    <w:p w:rsidR="00462A69" w:rsidRDefault="00462A69" w:rsidP="00462A69">
      <w:pPr>
        <w:rPr>
          <w:lang w:val="en"/>
        </w:rPr>
      </w:pPr>
      <w:r w:rsidRPr="00462A69">
        <w:rPr>
          <w:lang w:val="en"/>
        </w:rPr>
        <w:t xml:space="preserve">The European Bank for Reconstruction and </w:t>
      </w:r>
      <w:bookmarkStart w:id="0" w:name="_GoBack"/>
      <w:bookmarkEnd w:id="0"/>
      <w:r w:rsidRPr="00462A69">
        <w:rPr>
          <w:lang w:val="en"/>
        </w:rPr>
        <w:t xml:space="preserve">Development (EBRD) is supporting the expansion of international trade with </w:t>
      </w:r>
      <w:r w:rsidRPr="00BF3778">
        <w:rPr>
          <w:lang w:val="en"/>
        </w:rPr>
        <w:t xml:space="preserve">a </w:t>
      </w:r>
      <w:r w:rsidR="00321BA4" w:rsidRPr="00BF3778">
        <w:rPr>
          <w:lang w:val="en"/>
        </w:rPr>
        <w:t>€</w:t>
      </w:r>
      <w:r w:rsidRPr="00BF3778">
        <w:rPr>
          <w:lang w:val="en"/>
        </w:rPr>
        <w:t xml:space="preserve"> 50 million</w:t>
      </w:r>
      <w:r>
        <w:rPr>
          <w:lang w:val="en"/>
        </w:rPr>
        <w:t xml:space="preserve"> </w:t>
      </w:r>
      <w:r w:rsidRPr="00462A69">
        <w:rPr>
          <w:lang w:val="en"/>
        </w:rPr>
        <w:t xml:space="preserve">facility to </w:t>
      </w:r>
      <w:r w:rsidR="00A67E18">
        <w:rPr>
          <w:lang w:val="en"/>
        </w:rPr>
        <w:t>Eurob</w:t>
      </w:r>
      <w:r w:rsidRPr="00462A69">
        <w:rPr>
          <w:lang w:val="en"/>
        </w:rPr>
        <w:t xml:space="preserve">ank under the EBRD’s Trade Facilitation </w:t>
      </w:r>
      <w:proofErr w:type="spellStart"/>
      <w:r w:rsidRPr="00462A69">
        <w:rPr>
          <w:lang w:val="en"/>
        </w:rPr>
        <w:t>Programme</w:t>
      </w:r>
      <w:proofErr w:type="spellEnd"/>
      <w:r w:rsidRPr="00462A69">
        <w:rPr>
          <w:lang w:val="en"/>
        </w:rPr>
        <w:t xml:space="preserve"> (TFP).</w:t>
      </w:r>
    </w:p>
    <w:p w:rsidR="00865153" w:rsidRPr="00462A69" w:rsidRDefault="00462A69" w:rsidP="00462A69">
      <w:pPr>
        <w:rPr>
          <w:lang w:val="en"/>
        </w:rPr>
      </w:pPr>
      <w:r>
        <w:rPr>
          <w:lang w:val="en"/>
        </w:rPr>
        <w:t>Strengthening trade is an important element of the EBRD strategy to support regional and global integration of the countries where it invests. Through integration econom</w:t>
      </w:r>
      <w:r w:rsidR="00865153">
        <w:rPr>
          <w:lang w:val="en"/>
        </w:rPr>
        <w:t>ies can grow more strongly and sustainably as they successfully compete on global markets.</w:t>
      </w:r>
    </w:p>
    <w:p w:rsidR="00462A69" w:rsidRDefault="00462A69" w:rsidP="00462A69">
      <w:pPr>
        <w:rPr>
          <w:lang w:val="en"/>
        </w:rPr>
      </w:pPr>
      <w:r w:rsidRPr="00462A69">
        <w:rPr>
          <w:lang w:val="en"/>
        </w:rPr>
        <w:t xml:space="preserve">The facility will help </w:t>
      </w:r>
      <w:r w:rsidR="00A67E18">
        <w:rPr>
          <w:lang w:val="en"/>
        </w:rPr>
        <w:t>Eurob</w:t>
      </w:r>
      <w:r w:rsidRPr="00462A69">
        <w:rPr>
          <w:lang w:val="en"/>
        </w:rPr>
        <w:t xml:space="preserve">ank </w:t>
      </w:r>
      <w:r>
        <w:rPr>
          <w:lang w:val="en"/>
        </w:rPr>
        <w:t>t</w:t>
      </w:r>
      <w:r w:rsidRPr="00462A69">
        <w:rPr>
          <w:lang w:val="en"/>
        </w:rPr>
        <w:t>o scale up its trade finance activities, despite the financial market conditions, and - re</w:t>
      </w:r>
      <w:r>
        <w:rPr>
          <w:lang w:val="en"/>
        </w:rPr>
        <w:t xml:space="preserve">affirm itself as a prime </w:t>
      </w:r>
      <w:r w:rsidRPr="00462A69">
        <w:rPr>
          <w:lang w:val="en"/>
        </w:rPr>
        <w:t>trade partner, supporting trade activities of exporters, importers and distributors of imported goods in Greece.</w:t>
      </w:r>
    </w:p>
    <w:p w:rsidR="00462A69" w:rsidRPr="00462A69" w:rsidRDefault="001013BF" w:rsidP="00462A69">
      <w:pPr>
        <w:rPr>
          <w:lang w:val="en"/>
        </w:rPr>
      </w:pPr>
      <w:r>
        <w:rPr>
          <w:lang w:val="en"/>
        </w:rPr>
        <w:t>Eurob</w:t>
      </w:r>
      <w:r w:rsidR="00462A69" w:rsidRPr="00462A69">
        <w:rPr>
          <w:lang w:val="en"/>
        </w:rPr>
        <w:t xml:space="preserve">ank is </w:t>
      </w:r>
      <w:r w:rsidR="00865153">
        <w:rPr>
          <w:lang w:val="en"/>
        </w:rPr>
        <w:t xml:space="preserve">one </w:t>
      </w:r>
      <w:r w:rsidR="00865153" w:rsidRPr="00462A69">
        <w:rPr>
          <w:lang w:val="en"/>
        </w:rPr>
        <w:t>of Greece</w:t>
      </w:r>
      <w:r w:rsidR="00865153">
        <w:rPr>
          <w:lang w:val="en"/>
        </w:rPr>
        <w:t>’s</w:t>
      </w:r>
      <w:r w:rsidR="00865153" w:rsidRPr="00462A69">
        <w:rPr>
          <w:lang w:val="en"/>
        </w:rPr>
        <w:t xml:space="preserve"> </w:t>
      </w:r>
      <w:r w:rsidR="00865153">
        <w:rPr>
          <w:lang w:val="en"/>
        </w:rPr>
        <w:t xml:space="preserve">largest banks </w:t>
      </w:r>
      <w:r w:rsidR="00865153">
        <w:t>with a strong presence in the local and international banking market</w:t>
      </w:r>
      <w:r w:rsidR="00462A69" w:rsidRPr="00462A69">
        <w:rPr>
          <w:lang w:val="en"/>
        </w:rPr>
        <w:t>. The EBRD became a minority shareholder</w:t>
      </w:r>
      <w:r w:rsidR="00865153">
        <w:rPr>
          <w:lang w:val="en"/>
        </w:rPr>
        <w:t xml:space="preserve"> last year </w:t>
      </w:r>
      <w:r w:rsidR="00462A69" w:rsidRPr="00462A69">
        <w:rPr>
          <w:lang w:val="en"/>
        </w:rPr>
        <w:t xml:space="preserve">during the </w:t>
      </w:r>
      <w:proofErr w:type="spellStart"/>
      <w:r w:rsidR="00462A69" w:rsidRPr="00462A69">
        <w:rPr>
          <w:lang w:val="en"/>
        </w:rPr>
        <w:t>recapitalisation</w:t>
      </w:r>
      <w:proofErr w:type="spellEnd"/>
      <w:r w:rsidR="00462A69" w:rsidRPr="00462A69">
        <w:rPr>
          <w:lang w:val="en"/>
        </w:rPr>
        <w:t xml:space="preserve"> of Greece’s four systemic banks in order to strengthen their capital base and to facilitate their transfer into private ownership.</w:t>
      </w:r>
    </w:p>
    <w:p w:rsidR="009C5BFD" w:rsidRPr="009C5BFD" w:rsidRDefault="003C7B79" w:rsidP="003C7B79">
      <w:pPr>
        <w:rPr>
          <w:rFonts w:cs="Arial"/>
          <w:i/>
          <w:lang w:val="en"/>
        </w:rPr>
      </w:pPr>
      <w:r>
        <w:rPr>
          <w:lang w:val="en"/>
        </w:rPr>
        <w:t xml:space="preserve">Nick </w:t>
      </w:r>
      <w:proofErr w:type="spellStart"/>
      <w:r>
        <w:rPr>
          <w:lang w:val="en"/>
        </w:rPr>
        <w:t>Tesseyman</w:t>
      </w:r>
      <w:proofErr w:type="spellEnd"/>
      <w:r w:rsidR="00865153">
        <w:rPr>
          <w:lang w:val="en"/>
        </w:rPr>
        <w:t xml:space="preserve">, </w:t>
      </w:r>
      <w:r w:rsidR="00462A69" w:rsidRPr="00462A69">
        <w:rPr>
          <w:lang w:val="en"/>
        </w:rPr>
        <w:t xml:space="preserve">EBRD </w:t>
      </w:r>
      <w:r>
        <w:rPr>
          <w:lang w:val="en"/>
        </w:rPr>
        <w:t>Managing Director for Financial Institutions</w:t>
      </w:r>
      <w:r w:rsidR="00865153">
        <w:rPr>
          <w:lang w:val="en"/>
        </w:rPr>
        <w:t xml:space="preserve">, said: </w:t>
      </w:r>
      <w:r w:rsidR="00462A69" w:rsidRPr="00462A69">
        <w:rPr>
          <w:lang w:val="en"/>
        </w:rPr>
        <w:t>“</w:t>
      </w:r>
      <w:r w:rsidR="001013BF" w:rsidRPr="009C5BFD">
        <w:rPr>
          <w:i/>
          <w:lang w:val="en"/>
        </w:rPr>
        <w:t xml:space="preserve">We are pleased to sign this agreement with Eurobank today. </w:t>
      </w:r>
      <w:r w:rsidRPr="009C5BFD">
        <w:rPr>
          <w:i/>
          <w:lang w:val="en"/>
        </w:rPr>
        <w:t xml:space="preserve">It will boost intra-regional trade and contribute to the development of trade </w:t>
      </w:r>
      <w:r w:rsidRPr="009C5BFD">
        <w:rPr>
          <w:rFonts w:cs="Arial"/>
          <w:i/>
          <w:lang w:val="en"/>
        </w:rPr>
        <w:t>links between Greece and other countries, including those where EBRD invests.</w:t>
      </w:r>
      <w:r w:rsidR="001013BF" w:rsidRPr="009C5BFD">
        <w:rPr>
          <w:rFonts w:cs="Arial"/>
          <w:i/>
          <w:lang w:val="en"/>
        </w:rPr>
        <w:t xml:space="preserve"> Supporting the expansion of trade finance in Greece is critically important for the revival of the country’s economy by creating opportunities for growth and job creation.”</w:t>
      </w:r>
    </w:p>
    <w:p w:rsidR="009C5BFD" w:rsidRPr="001B4C61" w:rsidRDefault="009C5BFD" w:rsidP="001B4C61">
      <w:pPr>
        <w:spacing w:line="288" w:lineRule="auto"/>
        <w:jc w:val="both"/>
        <w:outlineLvl w:val="0"/>
        <w:rPr>
          <w:rFonts w:cs="Arial"/>
          <w:bCs/>
          <w:lang w:val="en-US"/>
        </w:rPr>
      </w:pPr>
      <w:r w:rsidRPr="009C5BFD">
        <w:rPr>
          <w:rFonts w:cs="Arial"/>
          <w:bCs/>
          <w:lang w:val="en-US"/>
        </w:rPr>
        <w:t xml:space="preserve">Stavros Ioannou, Deputy CEO of Eurobank said that this agreement will have a multiplying effect </w:t>
      </w:r>
      <w:r>
        <w:rPr>
          <w:rFonts w:cs="Arial"/>
          <w:bCs/>
          <w:lang w:val="en-US"/>
        </w:rPr>
        <w:t>for</w:t>
      </w:r>
      <w:r w:rsidRPr="009C5BFD">
        <w:rPr>
          <w:rFonts w:cs="Arial"/>
          <w:bCs/>
          <w:lang w:val="en-US"/>
        </w:rPr>
        <w:t xml:space="preserve"> the Greek economy: “</w:t>
      </w:r>
      <w:r w:rsidRPr="009C5BFD">
        <w:rPr>
          <w:rFonts w:cs="Arial"/>
          <w:bCs/>
          <w:i/>
          <w:lang w:val="en-US"/>
        </w:rPr>
        <w:t>This significant deal comes in a very critical period for the Bank which is showing a recovery in its profitability and holds a position to assist the growth of the Greek economy. The deal is also important for the Greek economy itself, which has surpassed the difficulties of the past and is stabilizing in a rather difficult economic environment.</w:t>
      </w:r>
      <w:r w:rsidR="001B4C61">
        <w:rPr>
          <w:rFonts w:cs="Arial"/>
          <w:bCs/>
          <w:i/>
          <w:lang w:val="en-US"/>
        </w:rPr>
        <w:t xml:space="preserve"> </w:t>
      </w:r>
      <w:r w:rsidRPr="001B4C61">
        <w:rPr>
          <w:rFonts w:cs="Arial"/>
          <w:bCs/>
          <w:i/>
          <w:lang w:val="en-US"/>
        </w:rPr>
        <w:t>EBRD has been a valued partner of Eurobank for many years and we have a long lasting cooperation that bears fruits for both organizations</w:t>
      </w:r>
      <w:r w:rsidR="001B4C61">
        <w:rPr>
          <w:rFonts w:cs="Arial"/>
          <w:bCs/>
          <w:i/>
          <w:lang w:val="en-US"/>
        </w:rPr>
        <w:t>”</w:t>
      </w:r>
      <w:r w:rsidRPr="001B4C61">
        <w:rPr>
          <w:rFonts w:cs="Arial"/>
          <w:bCs/>
          <w:i/>
          <w:lang w:val="en-US"/>
        </w:rPr>
        <w:t>.</w:t>
      </w:r>
      <w:r w:rsidRPr="009C5BFD">
        <w:rPr>
          <w:rFonts w:cs="Arial"/>
          <w:bCs/>
          <w:lang w:val="en-US"/>
        </w:rPr>
        <w:t xml:space="preserve"> </w:t>
      </w:r>
    </w:p>
    <w:p w:rsidR="00462A69" w:rsidRPr="00462A69" w:rsidRDefault="00462A69" w:rsidP="009C5BFD">
      <w:pPr>
        <w:rPr>
          <w:lang w:val="en"/>
        </w:rPr>
      </w:pPr>
      <w:r w:rsidRPr="00462A69">
        <w:rPr>
          <w:lang w:val="en"/>
        </w:rPr>
        <w:t xml:space="preserve">The EBRD’s Trade Facilitation </w:t>
      </w:r>
      <w:proofErr w:type="spellStart"/>
      <w:r w:rsidRPr="00462A69">
        <w:rPr>
          <w:lang w:val="en"/>
        </w:rPr>
        <w:t>Programme</w:t>
      </w:r>
      <w:proofErr w:type="spellEnd"/>
      <w:r w:rsidRPr="00462A69">
        <w:rPr>
          <w:lang w:val="en"/>
        </w:rPr>
        <w:t>, launched in 1999, aims to promote foreign trade to, from and among the countries where the EBRD invests.</w:t>
      </w:r>
    </w:p>
    <w:p w:rsidR="00462A69" w:rsidRPr="00462A69" w:rsidRDefault="00462A69" w:rsidP="00462A69">
      <w:pPr>
        <w:rPr>
          <w:lang w:val="en"/>
        </w:rPr>
      </w:pPr>
      <w:r w:rsidRPr="00462A69">
        <w:rPr>
          <w:lang w:val="en"/>
        </w:rPr>
        <w:t xml:space="preserve">Through the </w:t>
      </w:r>
      <w:proofErr w:type="spellStart"/>
      <w:r w:rsidRPr="00462A69">
        <w:rPr>
          <w:lang w:val="en"/>
        </w:rPr>
        <w:t>programme</w:t>
      </w:r>
      <w:proofErr w:type="spellEnd"/>
      <w:r w:rsidRPr="00462A69">
        <w:rPr>
          <w:lang w:val="en"/>
        </w:rPr>
        <w:t>, the EBRD provides guarantees to international confirming banks and short-term loans to selected banks and factoring companies for on-lending to local exporters, importers and distributors.</w:t>
      </w:r>
    </w:p>
    <w:p w:rsidR="00462A69" w:rsidRPr="00462A69" w:rsidRDefault="00462A69" w:rsidP="00462A69">
      <w:pPr>
        <w:rPr>
          <w:lang w:val="en"/>
        </w:rPr>
      </w:pPr>
      <w:r w:rsidRPr="00462A69">
        <w:rPr>
          <w:lang w:val="en"/>
        </w:rPr>
        <w:t>The TFP currently includes over 120 partner banks in 25 countries where the EBRD invests, with limits exceeding €1.5 billion in total, and more than 800 confirming banks worldwide.</w:t>
      </w:r>
    </w:p>
    <w:p w:rsidR="00462A69" w:rsidRPr="00462A69" w:rsidRDefault="00462A69" w:rsidP="00462A69">
      <w:pPr>
        <w:rPr>
          <w:lang w:val="en"/>
        </w:rPr>
      </w:pPr>
      <w:r w:rsidRPr="00462A69">
        <w:rPr>
          <w:lang w:val="en"/>
        </w:rPr>
        <w:lastRenderedPageBreak/>
        <w:t>The EBRD started investing in Greece in 2015 on a temporary basis with the goal to support the country’s recovery from its current economic crisis.</w:t>
      </w:r>
      <w:r w:rsidR="00865153">
        <w:rPr>
          <w:lang w:val="en"/>
        </w:rPr>
        <w:t xml:space="preserve"> </w:t>
      </w:r>
      <w:r w:rsidRPr="00462A69">
        <w:rPr>
          <w:lang w:val="en"/>
        </w:rPr>
        <w:t>The Bank’s aim is to encourage foreign and domestic investment, strengthen the role of the private sector and deepen regional integration.</w:t>
      </w:r>
    </w:p>
    <w:p w:rsidR="00462A69" w:rsidRPr="00462A69" w:rsidRDefault="00462A69" w:rsidP="00462A69">
      <w:pPr>
        <w:rPr>
          <w:lang w:val="en"/>
        </w:rPr>
      </w:pPr>
    </w:p>
    <w:p w:rsidR="00462A69" w:rsidRDefault="00462A69" w:rsidP="00462A69">
      <w:pPr>
        <w:rPr>
          <w:lang w:val="en"/>
        </w:rPr>
      </w:pPr>
      <w:r w:rsidRPr="00462A69">
        <w:rPr>
          <w:lang w:val="en"/>
        </w:rPr>
        <w:t>Facilitating trade relations is an important contribution to strengthen Greek banks’ and companies’ position in the international economy.</w:t>
      </w:r>
    </w:p>
    <w:p w:rsidR="005664FF" w:rsidRPr="005664FF" w:rsidRDefault="005664FF" w:rsidP="00462A69">
      <w:r w:rsidRPr="005664FF">
        <w:t>The EBRD’s strategic plan for the countries where it invests for the period 2016-18 has three priorities: strengthening economic resilience, addressing global challenges and supporting regional integration.</w:t>
      </w:r>
    </w:p>
    <w:p w:rsidR="002C49F2" w:rsidRPr="002C49F2" w:rsidRDefault="002C49F2" w:rsidP="00CB2523"/>
    <w:sectPr w:rsidR="002C49F2" w:rsidRPr="002C49F2" w:rsidSect="00557819">
      <w:footerReference w:type="default" r:id="rId27"/>
      <w:pgSz w:w="11906" w:h="16838"/>
      <w:pgMar w:top="709" w:right="1080" w:bottom="1440" w:left="1080" w:header="142" w:footer="4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67" w:rsidRDefault="002A4767" w:rsidP="002C49F2">
      <w:pPr>
        <w:spacing w:after="0"/>
      </w:pPr>
      <w:r>
        <w:separator/>
      </w:r>
    </w:p>
  </w:endnote>
  <w:endnote w:type="continuationSeparator" w:id="0">
    <w:p w:rsidR="002A4767" w:rsidRDefault="002A4767" w:rsidP="002C4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Franklin Gothic Medium">
    <w:panose1 w:val="020B0603020102020204"/>
    <w:charset w:val="A1"/>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Calibri">
    <w:panose1 w:val="020F0502020204030204"/>
    <w:charset w:val="A1"/>
    <w:family w:val="swiss"/>
    <w:pitch w:val="variable"/>
    <w:sig w:usb0="E10002FF" w:usb1="4000ACFF" w:usb2="00000009" w:usb3="00000000" w:csb0="000001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8E" w:rsidRDefault="00E95E8E" w:rsidP="0038794A">
    <w:pPr>
      <w:spacing w:line="240" w:lineRule="auto"/>
      <w:rPr>
        <w:iCs/>
        <w:color w:val="828286" w:themeColor="text1" w:themeTint="A6"/>
        <w:sz w:val="16"/>
        <w:szCs w:val="16"/>
      </w:rPr>
    </w:pPr>
    <w:r w:rsidRPr="00350A10">
      <w:rPr>
        <w:iCs/>
        <w:color w:val="828286" w:themeColor="text1" w:themeTint="A6"/>
        <w:sz w:val="16"/>
        <w:szCs w:val="16"/>
      </w:rPr>
      <w:t>The EBRD is a multilateral bank committed to the development of market-oriented economies and the promotion of private and entrepreneurial initiative in more than 30 countries from Morocco to Mongolia and from Estonia</w:t>
    </w:r>
    <w:r>
      <w:rPr>
        <w:iCs/>
        <w:color w:val="828286" w:themeColor="text1" w:themeTint="A6"/>
        <w:sz w:val="16"/>
        <w:szCs w:val="16"/>
      </w:rPr>
      <w:t xml:space="preserve"> to </w:t>
    </w:r>
    <w:r w:rsidR="0022270F">
      <w:rPr>
        <w:iCs/>
        <w:color w:val="828286" w:themeColor="text1" w:themeTint="A6"/>
        <w:sz w:val="16"/>
        <w:szCs w:val="16"/>
      </w:rPr>
      <w:t>Egypt. The Bank is owned by 65</w:t>
    </w:r>
    <w:r w:rsidRPr="00350A10">
      <w:rPr>
        <w:iCs/>
        <w:color w:val="828286" w:themeColor="text1" w:themeTint="A6"/>
        <w:sz w:val="16"/>
        <w:szCs w:val="16"/>
      </w:rPr>
      <w:t xml:space="preserve"> countries, the EU and the EIB. Follow us on the </w:t>
    </w:r>
    <w:hyperlink r:id="rId1" w:history="1">
      <w:r w:rsidRPr="00350A10">
        <w:rPr>
          <w:rStyle w:val="Hyperlink"/>
          <w:iCs/>
          <w:color w:val="828286" w:themeColor="text1" w:themeTint="A6"/>
          <w:sz w:val="16"/>
          <w:szCs w:val="16"/>
        </w:rPr>
        <w:t>web</w:t>
      </w:r>
    </w:hyperlink>
    <w:r w:rsidRPr="00350A10">
      <w:rPr>
        <w:iCs/>
        <w:color w:val="828286" w:themeColor="text1" w:themeTint="A6"/>
        <w:sz w:val="16"/>
        <w:szCs w:val="16"/>
      </w:rPr>
      <w:t xml:space="preserve">, </w:t>
    </w:r>
    <w:hyperlink r:id="rId2" w:history="1">
      <w:r w:rsidRPr="00350A10">
        <w:rPr>
          <w:rStyle w:val="Hyperlink"/>
          <w:iCs/>
          <w:color w:val="828286" w:themeColor="text1" w:themeTint="A6"/>
          <w:sz w:val="16"/>
          <w:szCs w:val="16"/>
        </w:rPr>
        <w:t>Facebook</w:t>
      </w:r>
    </w:hyperlink>
    <w:r w:rsidRPr="00350A10">
      <w:rPr>
        <w:iCs/>
        <w:color w:val="828286" w:themeColor="text1" w:themeTint="A6"/>
        <w:sz w:val="16"/>
        <w:szCs w:val="16"/>
      </w:rPr>
      <w:t xml:space="preserve">, </w:t>
    </w:r>
    <w:hyperlink r:id="rId3" w:history="1">
      <w:r w:rsidRPr="00350A10">
        <w:rPr>
          <w:rStyle w:val="Hyperlink"/>
          <w:iCs/>
          <w:color w:val="828286" w:themeColor="text1" w:themeTint="A6"/>
          <w:sz w:val="16"/>
          <w:szCs w:val="16"/>
        </w:rPr>
        <w:t>Instagram</w:t>
      </w:r>
    </w:hyperlink>
    <w:r w:rsidRPr="00350A10">
      <w:rPr>
        <w:iCs/>
        <w:color w:val="828286" w:themeColor="text1" w:themeTint="A6"/>
        <w:sz w:val="16"/>
        <w:szCs w:val="16"/>
      </w:rPr>
      <w:t xml:space="preserve">, </w:t>
    </w:r>
    <w:hyperlink r:id="rId4" w:history="1">
      <w:r w:rsidRPr="00350A10">
        <w:rPr>
          <w:rStyle w:val="Hyperlink"/>
          <w:iCs/>
          <w:color w:val="828286" w:themeColor="text1" w:themeTint="A6"/>
          <w:sz w:val="16"/>
          <w:szCs w:val="16"/>
        </w:rPr>
        <w:t>Twitter</w:t>
      </w:r>
    </w:hyperlink>
    <w:r w:rsidRPr="00350A10">
      <w:rPr>
        <w:iCs/>
        <w:color w:val="828286" w:themeColor="text1" w:themeTint="A6"/>
        <w:sz w:val="16"/>
        <w:szCs w:val="16"/>
      </w:rPr>
      <w:t xml:space="preserve"> and </w:t>
    </w:r>
    <w:hyperlink r:id="rId5" w:history="1">
      <w:r w:rsidRPr="00350A10">
        <w:rPr>
          <w:rStyle w:val="Hyperlink"/>
          <w:iCs/>
          <w:color w:val="828286" w:themeColor="text1" w:themeTint="A6"/>
          <w:sz w:val="16"/>
          <w:szCs w:val="16"/>
        </w:rPr>
        <w:t>YouTube</w:t>
      </w:r>
    </w:hyperlink>
    <w:r w:rsidRPr="00350A10">
      <w:rPr>
        <w:iCs/>
        <w:color w:val="828286" w:themeColor="text1" w:themeTint="A6"/>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67" w:rsidRDefault="002A4767" w:rsidP="002C49F2">
      <w:pPr>
        <w:spacing w:after="0"/>
      </w:pPr>
      <w:r>
        <w:separator/>
      </w:r>
    </w:p>
  </w:footnote>
  <w:footnote w:type="continuationSeparator" w:id="0">
    <w:p w:rsidR="002A4767" w:rsidRDefault="002A4767" w:rsidP="002C49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646C1"/>
    <w:multiLevelType w:val="hybridMultilevel"/>
    <w:tmpl w:val="8D28CB1E"/>
    <w:lvl w:ilvl="0" w:tplc="50A2EE10">
      <w:start w:val="1"/>
      <w:numFmt w:val="bullet"/>
      <w:lvlText w:val=""/>
      <w:lvlJc w:val="left"/>
      <w:pPr>
        <w:ind w:left="717" w:hanging="360"/>
      </w:pPr>
      <w:rPr>
        <w:rFonts w:ascii="Wingdings" w:hAnsi="Wingdings" w:hint="default"/>
        <w:color w:val="00539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4F"/>
    <w:rsid w:val="00024EC3"/>
    <w:rsid w:val="000D21C2"/>
    <w:rsid w:val="000F6987"/>
    <w:rsid w:val="001013BF"/>
    <w:rsid w:val="001121ED"/>
    <w:rsid w:val="001179E6"/>
    <w:rsid w:val="00162DB1"/>
    <w:rsid w:val="001B4C61"/>
    <w:rsid w:val="001E3753"/>
    <w:rsid w:val="0022270F"/>
    <w:rsid w:val="00235AF3"/>
    <w:rsid w:val="00252FC3"/>
    <w:rsid w:val="00254446"/>
    <w:rsid w:val="002A4767"/>
    <w:rsid w:val="002C49F2"/>
    <w:rsid w:val="00321BA4"/>
    <w:rsid w:val="003437AB"/>
    <w:rsid w:val="00350A10"/>
    <w:rsid w:val="0038794A"/>
    <w:rsid w:val="003C7B79"/>
    <w:rsid w:val="003D5F2A"/>
    <w:rsid w:val="003E54A0"/>
    <w:rsid w:val="0042022E"/>
    <w:rsid w:val="00434700"/>
    <w:rsid w:val="00435945"/>
    <w:rsid w:val="004627AB"/>
    <w:rsid w:val="00462A69"/>
    <w:rsid w:val="004705A3"/>
    <w:rsid w:val="004D4282"/>
    <w:rsid w:val="0051764B"/>
    <w:rsid w:val="00557819"/>
    <w:rsid w:val="005631B0"/>
    <w:rsid w:val="005664FF"/>
    <w:rsid w:val="005A2140"/>
    <w:rsid w:val="005F6EFB"/>
    <w:rsid w:val="00611E7E"/>
    <w:rsid w:val="006339AA"/>
    <w:rsid w:val="00637EAA"/>
    <w:rsid w:val="006A3D4F"/>
    <w:rsid w:val="006E37A0"/>
    <w:rsid w:val="007023B4"/>
    <w:rsid w:val="00725E61"/>
    <w:rsid w:val="00765267"/>
    <w:rsid w:val="007F2514"/>
    <w:rsid w:val="00825FD7"/>
    <w:rsid w:val="00833BC0"/>
    <w:rsid w:val="0086206B"/>
    <w:rsid w:val="00865153"/>
    <w:rsid w:val="00867BE6"/>
    <w:rsid w:val="009164CB"/>
    <w:rsid w:val="009406A0"/>
    <w:rsid w:val="009621BB"/>
    <w:rsid w:val="009656A7"/>
    <w:rsid w:val="00976C69"/>
    <w:rsid w:val="009C5BFD"/>
    <w:rsid w:val="00A67CBB"/>
    <w:rsid w:val="00A67E18"/>
    <w:rsid w:val="00B2147B"/>
    <w:rsid w:val="00B70B49"/>
    <w:rsid w:val="00BF3778"/>
    <w:rsid w:val="00BF51E4"/>
    <w:rsid w:val="00C24F4B"/>
    <w:rsid w:val="00C65A07"/>
    <w:rsid w:val="00C74624"/>
    <w:rsid w:val="00C77004"/>
    <w:rsid w:val="00CB2523"/>
    <w:rsid w:val="00D260E0"/>
    <w:rsid w:val="00D34BA6"/>
    <w:rsid w:val="00D64CCE"/>
    <w:rsid w:val="00E95E8E"/>
    <w:rsid w:val="00EC6A56"/>
    <w:rsid w:val="00ED4E24"/>
    <w:rsid w:val="00F331EF"/>
    <w:rsid w:val="00F676FC"/>
    <w:rsid w:val="00F852B3"/>
    <w:rsid w:val="00F97074"/>
    <w:rsid w:val="00FE78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121ED"/>
    <w:pPr>
      <w:suppressAutoHyphens/>
      <w:spacing w:after="120" w:line="260" w:lineRule="exact"/>
    </w:pPr>
    <w:rPr>
      <w:rFonts w:ascii="Arial" w:hAnsi="Arial"/>
    </w:rPr>
  </w:style>
  <w:style w:type="paragraph" w:styleId="Heading1">
    <w:name w:val="heading 1"/>
    <w:basedOn w:val="Header"/>
    <w:next w:val="Normal"/>
    <w:link w:val="Heading1Char"/>
    <w:uiPriority w:val="99"/>
    <w:qFormat/>
    <w:rsid w:val="0038794A"/>
    <w:pPr>
      <w:spacing w:line="240" w:lineRule="auto"/>
      <w:outlineLvl w:val="0"/>
    </w:pPr>
    <w:rPr>
      <w:b/>
      <w:color w:val="00539B" w:themeColor="accent6"/>
      <w:sz w:val="48"/>
      <w:szCs w:val="56"/>
    </w:rPr>
  </w:style>
  <w:style w:type="paragraph" w:styleId="Heading2">
    <w:name w:val="heading 2"/>
    <w:basedOn w:val="Normal"/>
    <w:next w:val="Normal"/>
    <w:link w:val="Heading2Char"/>
    <w:uiPriority w:val="99"/>
    <w:qFormat/>
    <w:rsid w:val="009621BB"/>
    <w:pPr>
      <w:keepNext/>
      <w:suppressAutoHyphens w:val="0"/>
      <w:spacing w:after="0"/>
      <w:outlineLvl w:val="1"/>
    </w:pPr>
    <w:rPr>
      <w:rFonts w:cs="Arial"/>
      <w:b/>
      <w:bCs/>
      <w:lang w:eastAsia="en-US"/>
    </w:rPr>
  </w:style>
  <w:style w:type="paragraph" w:styleId="Heading3">
    <w:name w:val="heading 3"/>
    <w:basedOn w:val="Normal"/>
    <w:next w:val="Normal"/>
    <w:link w:val="Heading3Char"/>
    <w:uiPriority w:val="99"/>
    <w:qFormat/>
    <w:rsid w:val="009621BB"/>
    <w:pPr>
      <w:keepNext/>
      <w:keepLines/>
      <w:tabs>
        <w:tab w:val="num" w:pos="0"/>
      </w:tabs>
      <w:spacing w:before="200" w:after="0"/>
      <w:ind w:left="720" w:hanging="720"/>
      <w:outlineLvl w:val="2"/>
    </w:pPr>
    <w:rPr>
      <w:rFonts w:cs="Cambria"/>
      <w:b/>
      <w:bCs/>
      <w:color w:val="0079C1"/>
      <w:kern w:val="1"/>
      <w:lang w:eastAsia="hi-IN" w:bidi="hi-IN"/>
    </w:rPr>
  </w:style>
  <w:style w:type="paragraph" w:styleId="Heading4">
    <w:name w:val="heading 4"/>
    <w:basedOn w:val="Normal"/>
    <w:next w:val="Normal"/>
    <w:link w:val="Heading4Char"/>
    <w:uiPriority w:val="99"/>
    <w:qFormat/>
    <w:rsid w:val="009621BB"/>
    <w:pPr>
      <w:keepNext/>
      <w:keepLines/>
      <w:tabs>
        <w:tab w:val="num" w:pos="0"/>
      </w:tabs>
      <w:spacing w:before="200" w:after="0"/>
      <w:ind w:left="864" w:hanging="864"/>
      <w:outlineLvl w:val="3"/>
    </w:pPr>
    <w:rPr>
      <w:b/>
      <w:bCs/>
      <w:iCs/>
      <w:color w:val="7F7F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8794A"/>
    <w:rPr>
      <w:rFonts w:ascii="Arial" w:hAnsi="Arial"/>
      <w:b/>
      <w:color w:val="00539B" w:themeColor="accent6"/>
      <w:sz w:val="48"/>
      <w:szCs w:val="56"/>
    </w:rPr>
  </w:style>
  <w:style w:type="character" w:customStyle="1" w:styleId="Heading2Char">
    <w:name w:val="Heading 2 Char"/>
    <w:link w:val="Heading2"/>
    <w:uiPriority w:val="99"/>
    <w:rsid w:val="009621BB"/>
    <w:rPr>
      <w:rFonts w:ascii="Arial" w:hAnsi="Arial" w:cs="Arial"/>
      <w:b/>
      <w:bCs/>
      <w:lang w:eastAsia="en-US"/>
    </w:rPr>
  </w:style>
  <w:style w:type="character" w:customStyle="1" w:styleId="Heading3Char">
    <w:name w:val="Heading 3 Char"/>
    <w:link w:val="Heading3"/>
    <w:uiPriority w:val="99"/>
    <w:rsid w:val="009621BB"/>
    <w:rPr>
      <w:rFonts w:ascii="Arial" w:hAnsi="Arial" w:cs="Cambria"/>
      <w:b/>
      <w:bCs/>
      <w:color w:val="0079C1"/>
      <w:kern w:val="1"/>
      <w:lang w:eastAsia="hi-IN" w:bidi="hi-IN"/>
    </w:rPr>
  </w:style>
  <w:style w:type="character" w:customStyle="1" w:styleId="Heading4Char">
    <w:name w:val="Heading 4 Char"/>
    <w:link w:val="Heading4"/>
    <w:uiPriority w:val="99"/>
    <w:rsid w:val="009621BB"/>
    <w:rPr>
      <w:rFonts w:ascii="Arial" w:hAnsi="Arial"/>
      <w:b/>
      <w:bCs/>
      <w:iCs/>
      <w:color w:val="7F7F7F"/>
      <w:lang w:eastAsia="ja-JP"/>
    </w:rPr>
  </w:style>
  <w:style w:type="paragraph" w:styleId="Header">
    <w:name w:val="header"/>
    <w:basedOn w:val="Normal"/>
    <w:link w:val="HeaderChar"/>
    <w:uiPriority w:val="99"/>
    <w:unhideWhenUsed/>
    <w:rsid w:val="002C49F2"/>
    <w:pPr>
      <w:tabs>
        <w:tab w:val="center" w:pos="4513"/>
        <w:tab w:val="right" w:pos="9026"/>
      </w:tabs>
      <w:spacing w:after="0"/>
    </w:pPr>
  </w:style>
  <w:style w:type="character" w:customStyle="1" w:styleId="HeaderChar">
    <w:name w:val="Header Char"/>
    <w:basedOn w:val="DefaultParagraphFont"/>
    <w:link w:val="Header"/>
    <w:uiPriority w:val="99"/>
    <w:rsid w:val="002C49F2"/>
    <w:rPr>
      <w:rFonts w:ascii="Arial" w:hAnsi="Arial"/>
    </w:rPr>
  </w:style>
  <w:style w:type="paragraph" w:styleId="Footer">
    <w:name w:val="footer"/>
    <w:basedOn w:val="Normal"/>
    <w:link w:val="FooterChar"/>
    <w:uiPriority w:val="99"/>
    <w:unhideWhenUsed/>
    <w:rsid w:val="002C49F2"/>
    <w:pPr>
      <w:tabs>
        <w:tab w:val="center" w:pos="4513"/>
        <w:tab w:val="right" w:pos="9026"/>
      </w:tabs>
      <w:spacing w:after="0"/>
    </w:pPr>
  </w:style>
  <w:style w:type="character" w:customStyle="1" w:styleId="FooterChar">
    <w:name w:val="Footer Char"/>
    <w:basedOn w:val="DefaultParagraphFont"/>
    <w:link w:val="Footer"/>
    <w:uiPriority w:val="99"/>
    <w:rsid w:val="002C49F2"/>
    <w:rPr>
      <w:rFonts w:ascii="Arial" w:hAnsi="Arial"/>
    </w:rPr>
  </w:style>
  <w:style w:type="table" w:styleId="TableGrid">
    <w:name w:val="Table Grid"/>
    <w:basedOn w:val="TableNormal"/>
    <w:uiPriority w:val="59"/>
    <w:rsid w:val="002C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9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F2"/>
    <w:rPr>
      <w:rFonts w:ascii="Tahoma" w:hAnsi="Tahoma" w:cs="Tahoma"/>
      <w:sz w:val="16"/>
      <w:szCs w:val="16"/>
    </w:rPr>
  </w:style>
  <w:style w:type="character" w:styleId="Hyperlink">
    <w:name w:val="Hyperlink"/>
    <w:basedOn w:val="DefaultParagraphFont"/>
    <w:uiPriority w:val="99"/>
    <w:unhideWhenUsed/>
    <w:rsid w:val="002C49F2"/>
    <w:rPr>
      <w:color w:val="00539B" w:themeColor="hyperlink"/>
      <w:u w:val="single"/>
    </w:rPr>
  </w:style>
  <w:style w:type="character" w:styleId="PlaceholderText">
    <w:name w:val="Placeholder Text"/>
    <w:basedOn w:val="DefaultParagraphFont"/>
    <w:uiPriority w:val="99"/>
    <w:semiHidden/>
    <w:rsid w:val="00CB2523"/>
    <w:rPr>
      <w:color w:val="808080"/>
    </w:rPr>
  </w:style>
  <w:style w:type="paragraph" w:customStyle="1" w:styleId="Subhead">
    <w:name w:val="Subhead"/>
    <w:basedOn w:val="Normal"/>
    <w:link w:val="SubheadChar"/>
    <w:qFormat/>
    <w:rsid w:val="0038794A"/>
    <w:pPr>
      <w:spacing w:before="120" w:line="240" w:lineRule="auto"/>
    </w:pPr>
    <w:rPr>
      <w:rFonts w:cstheme="minorBidi"/>
      <w:b/>
      <w:color w:val="424244" w:themeColor="text1"/>
      <w:sz w:val="28"/>
      <w:szCs w:val="24"/>
    </w:rPr>
  </w:style>
  <w:style w:type="character" w:customStyle="1" w:styleId="SubheadChar">
    <w:name w:val="Subhead Char"/>
    <w:basedOn w:val="DefaultParagraphFont"/>
    <w:link w:val="Subhead"/>
    <w:rsid w:val="0038794A"/>
    <w:rPr>
      <w:rFonts w:ascii="Arial" w:hAnsi="Arial" w:cstheme="minorBidi"/>
      <w:b/>
      <w:color w:val="424244" w:themeColor="text1"/>
      <w:sz w:val="28"/>
      <w:szCs w:val="24"/>
    </w:rPr>
  </w:style>
  <w:style w:type="paragraph" w:customStyle="1" w:styleId="Image-align">
    <w:name w:val="Image-align"/>
    <w:basedOn w:val="Normal"/>
    <w:qFormat/>
    <w:rsid w:val="001121ED"/>
    <w:pPr>
      <w:spacing w:after="0" w:line="240" w:lineRule="auto"/>
    </w:pPr>
    <w:rPr>
      <w:noProof/>
    </w:rPr>
  </w:style>
  <w:style w:type="paragraph" w:customStyle="1" w:styleId="Caption1">
    <w:name w:val="Caption1"/>
    <w:basedOn w:val="Normal"/>
    <w:qFormat/>
    <w:rsid w:val="00C74624"/>
    <w:rPr>
      <w:color w:val="8C8C8F" w:themeColor="text1" w:themeTint="99"/>
    </w:rPr>
  </w:style>
  <w:style w:type="character" w:styleId="FollowedHyperlink">
    <w:name w:val="FollowedHyperlink"/>
    <w:basedOn w:val="DefaultParagraphFont"/>
    <w:uiPriority w:val="99"/>
    <w:semiHidden/>
    <w:unhideWhenUsed/>
    <w:rsid w:val="00434700"/>
    <w:rPr>
      <w:color w:val="BBFFF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121ED"/>
    <w:pPr>
      <w:suppressAutoHyphens/>
      <w:spacing w:after="120" w:line="260" w:lineRule="exact"/>
    </w:pPr>
    <w:rPr>
      <w:rFonts w:ascii="Arial" w:hAnsi="Arial"/>
    </w:rPr>
  </w:style>
  <w:style w:type="paragraph" w:styleId="Heading1">
    <w:name w:val="heading 1"/>
    <w:basedOn w:val="Header"/>
    <w:next w:val="Normal"/>
    <w:link w:val="Heading1Char"/>
    <w:uiPriority w:val="99"/>
    <w:qFormat/>
    <w:rsid w:val="0038794A"/>
    <w:pPr>
      <w:spacing w:line="240" w:lineRule="auto"/>
      <w:outlineLvl w:val="0"/>
    </w:pPr>
    <w:rPr>
      <w:b/>
      <w:color w:val="00539B" w:themeColor="accent6"/>
      <w:sz w:val="48"/>
      <w:szCs w:val="56"/>
    </w:rPr>
  </w:style>
  <w:style w:type="paragraph" w:styleId="Heading2">
    <w:name w:val="heading 2"/>
    <w:basedOn w:val="Normal"/>
    <w:next w:val="Normal"/>
    <w:link w:val="Heading2Char"/>
    <w:uiPriority w:val="99"/>
    <w:qFormat/>
    <w:rsid w:val="009621BB"/>
    <w:pPr>
      <w:keepNext/>
      <w:suppressAutoHyphens w:val="0"/>
      <w:spacing w:after="0"/>
      <w:outlineLvl w:val="1"/>
    </w:pPr>
    <w:rPr>
      <w:rFonts w:cs="Arial"/>
      <w:b/>
      <w:bCs/>
      <w:lang w:eastAsia="en-US"/>
    </w:rPr>
  </w:style>
  <w:style w:type="paragraph" w:styleId="Heading3">
    <w:name w:val="heading 3"/>
    <w:basedOn w:val="Normal"/>
    <w:next w:val="Normal"/>
    <w:link w:val="Heading3Char"/>
    <w:uiPriority w:val="99"/>
    <w:qFormat/>
    <w:rsid w:val="009621BB"/>
    <w:pPr>
      <w:keepNext/>
      <w:keepLines/>
      <w:tabs>
        <w:tab w:val="num" w:pos="0"/>
      </w:tabs>
      <w:spacing w:before="200" w:after="0"/>
      <w:ind w:left="720" w:hanging="720"/>
      <w:outlineLvl w:val="2"/>
    </w:pPr>
    <w:rPr>
      <w:rFonts w:cs="Cambria"/>
      <w:b/>
      <w:bCs/>
      <w:color w:val="0079C1"/>
      <w:kern w:val="1"/>
      <w:lang w:eastAsia="hi-IN" w:bidi="hi-IN"/>
    </w:rPr>
  </w:style>
  <w:style w:type="paragraph" w:styleId="Heading4">
    <w:name w:val="heading 4"/>
    <w:basedOn w:val="Normal"/>
    <w:next w:val="Normal"/>
    <w:link w:val="Heading4Char"/>
    <w:uiPriority w:val="99"/>
    <w:qFormat/>
    <w:rsid w:val="009621BB"/>
    <w:pPr>
      <w:keepNext/>
      <w:keepLines/>
      <w:tabs>
        <w:tab w:val="num" w:pos="0"/>
      </w:tabs>
      <w:spacing w:before="200" w:after="0"/>
      <w:ind w:left="864" w:hanging="864"/>
      <w:outlineLvl w:val="3"/>
    </w:pPr>
    <w:rPr>
      <w:b/>
      <w:bCs/>
      <w:iCs/>
      <w:color w:val="7F7F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8794A"/>
    <w:rPr>
      <w:rFonts w:ascii="Arial" w:hAnsi="Arial"/>
      <w:b/>
      <w:color w:val="00539B" w:themeColor="accent6"/>
      <w:sz w:val="48"/>
      <w:szCs w:val="56"/>
    </w:rPr>
  </w:style>
  <w:style w:type="character" w:customStyle="1" w:styleId="Heading2Char">
    <w:name w:val="Heading 2 Char"/>
    <w:link w:val="Heading2"/>
    <w:uiPriority w:val="99"/>
    <w:rsid w:val="009621BB"/>
    <w:rPr>
      <w:rFonts w:ascii="Arial" w:hAnsi="Arial" w:cs="Arial"/>
      <w:b/>
      <w:bCs/>
      <w:lang w:eastAsia="en-US"/>
    </w:rPr>
  </w:style>
  <w:style w:type="character" w:customStyle="1" w:styleId="Heading3Char">
    <w:name w:val="Heading 3 Char"/>
    <w:link w:val="Heading3"/>
    <w:uiPriority w:val="99"/>
    <w:rsid w:val="009621BB"/>
    <w:rPr>
      <w:rFonts w:ascii="Arial" w:hAnsi="Arial" w:cs="Cambria"/>
      <w:b/>
      <w:bCs/>
      <w:color w:val="0079C1"/>
      <w:kern w:val="1"/>
      <w:lang w:eastAsia="hi-IN" w:bidi="hi-IN"/>
    </w:rPr>
  </w:style>
  <w:style w:type="character" w:customStyle="1" w:styleId="Heading4Char">
    <w:name w:val="Heading 4 Char"/>
    <w:link w:val="Heading4"/>
    <w:uiPriority w:val="99"/>
    <w:rsid w:val="009621BB"/>
    <w:rPr>
      <w:rFonts w:ascii="Arial" w:hAnsi="Arial"/>
      <w:b/>
      <w:bCs/>
      <w:iCs/>
      <w:color w:val="7F7F7F"/>
      <w:lang w:eastAsia="ja-JP"/>
    </w:rPr>
  </w:style>
  <w:style w:type="paragraph" w:styleId="Header">
    <w:name w:val="header"/>
    <w:basedOn w:val="Normal"/>
    <w:link w:val="HeaderChar"/>
    <w:uiPriority w:val="99"/>
    <w:unhideWhenUsed/>
    <w:rsid w:val="002C49F2"/>
    <w:pPr>
      <w:tabs>
        <w:tab w:val="center" w:pos="4513"/>
        <w:tab w:val="right" w:pos="9026"/>
      </w:tabs>
      <w:spacing w:after="0"/>
    </w:pPr>
  </w:style>
  <w:style w:type="character" w:customStyle="1" w:styleId="HeaderChar">
    <w:name w:val="Header Char"/>
    <w:basedOn w:val="DefaultParagraphFont"/>
    <w:link w:val="Header"/>
    <w:uiPriority w:val="99"/>
    <w:rsid w:val="002C49F2"/>
    <w:rPr>
      <w:rFonts w:ascii="Arial" w:hAnsi="Arial"/>
    </w:rPr>
  </w:style>
  <w:style w:type="paragraph" w:styleId="Footer">
    <w:name w:val="footer"/>
    <w:basedOn w:val="Normal"/>
    <w:link w:val="FooterChar"/>
    <w:uiPriority w:val="99"/>
    <w:unhideWhenUsed/>
    <w:rsid w:val="002C49F2"/>
    <w:pPr>
      <w:tabs>
        <w:tab w:val="center" w:pos="4513"/>
        <w:tab w:val="right" w:pos="9026"/>
      </w:tabs>
      <w:spacing w:after="0"/>
    </w:pPr>
  </w:style>
  <w:style w:type="character" w:customStyle="1" w:styleId="FooterChar">
    <w:name w:val="Footer Char"/>
    <w:basedOn w:val="DefaultParagraphFont"/>
    <w:link w:val="Footer"/>
    <w:uiPriority w:val="99"/>
    <w:rsid w:val="002C49F2"/>
    <w:rPr>
      <w:rFonts w:ascii="Arial" w:hAnsi="Arial"/>
    </w:rPr>
  </w:style>
  <w:style w:type="table" w:styleId="TableGrid">
    <w:name w:val="Table Grid"/>
    <w:basedOn w:val="TableNormal"/>
    <w:uiPriority w:val="59"/>
    <w:rsid w:val="002C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49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F2"/>
    <w:rPr>
      <w:rFonts w:ascii="Tahoma" w:hAnsi="Tahoma" w:cs="Tahoma"/>
      <w:sz w:val="16"/>
      <w:szCs w:val="16"/>
    </w:rPr>
  </w:style>
  <w:style w:type="character" w:styleId="Hyperlink">
    <w:name w:val="Hyperlink"/>
    <w:basedOn w:val="DefaultParagraphFont"/>
    <w:uiPriority w:val="99"/>
    <w:unhideWhenUsed/>
    <w:rsid w:val="002C49F2"/>
    <w:rPr>
      <w:color w:val="00539B" w:themeColor="hyperlink"/>
      <w:u w:val="single"/>
    </w:rPr>
  </w:style>
  <w:style w:type="character" w:styleId="PlaceholderText">
    <w:name w:val="Placeholder Text"/>
    <w:basedOn w:val="DefaultParagraphFont"/>
    <w:uiPriority w:val="99"/>
    <w:semiHidden/>
    <w:rsid w:val="00CB2523"/>
    <w:rPr>
      <w:color w:val="808080"/>
    </w:rPr>
  </w:style>
  <w:style w:type="paragraph" w:customStyle="1" w:styleId="Subhead">
    <w:name w:val="Subhead"/>
    <w:basedOn w:val="Normal"/>
    <w:link w:val="SubheadChar"/>
    <w:qFormat/>
    <w:rsid w:val="0038794A"/>
    <w:pPr>
      <w:spacing w:before="120" w:line="240" w:lineRule="auto"/>
    </w:pPr>
    <w:rPr>
      <w:rFonts w:cstheme="minorBidi"/>
      <w:b/>
      <w:color w:val="424244" w:themeColor="text1"/>
      <w:sz w:val="28"/>
      <w:szCs w:val="24"/>
    </w:rPr>
  </w:style>
  <w:style w:type="character" w:customStyle="1" w:styleId="SubheadChar">
    <w:name w:val="Subhead Char"/>
    <w:basedOn w:val="DefaultParagraphFont"/>
    <w:link w:val="Subhead"/>
    <w:rsid w:val="0038794A"/>
    <w:rPr>
      <w:rFonts w:ascii="Arial" w:hAnsi="Arial" w:cstheme="minorBidi"/>
      <w:b/>
      <w:color w:val="424244" w:themeColor="text1"/>
      <w:sz w:val="28"/>
      <w:szCs w:val="24"/>
    </w:rPr>
  </w:style>
  <w:style w:type="paragraph" w:customStyle="1" w:styleId="Image-align">
    <w:name w:val="Image-align"/>
    <w:basedOn w:val="Normal"/>
    <w:qFormat/>
    <w:rsid w:val="001121ED"/>
    <w:pPr>
      <w:spacing w:after="0" w:line="240" w:lineRule="auto"/>
    </w:pPr>
    <w:rPr>
      <w:noProof/>
    </w:rPr>
  </w:style>
  <w:style w:type="paragraph" w:customStyle="1" w:styleId="Caption1">
    <w:name w:val="Caption1"/>
    <w:basedOn w:val="Normal"/>
    <w:qFormat/>
    <w:rsid w:val="00C74624"/>
    <w:rPr>
      <w:color w:val="8C8C8F" w:themeColor="text1" w:themeTint="99"/>
    </w:rPr>
  </w:style>
  <w:style w:type="character" w:styleId="FollowedHyperlink">
    <w:name w:val="FollowedHyperlink"/>
    <w:basedOn w:val="DefaultParagraphFont"/>
    <w:uiPriority w:val="99"/>
    <w:semiHidden/>
    <w:unhideWhenUsed/>
    <w:rsid w:val="00434700"/>
    <w:rPr>
      <w:color w:val="BBFFF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6861">
      <w:bodyDiv w:val="1"/>
      <w:marLeft w:val="0"/>
      <w:marRight w:val="0"/>
      <w:marTop w:val="0"/>
      <w:marBottom w:val="0"/>
      <w:divBdr>
        <w:top w:val="none" w:sz="0" w:space="0" w:color="auto"/>
        <w:left w:val="none" w:sz="0" w:space="0" w:color="auto"/>
        <w:bottom w:val="none" w:sz="0" w:space="0" w:color="auto"/>
        <w:right w:val="none" w:sz="0" w:space="0" w:color="auto"/>
      </w:divBdr>
    </w:div>
    <w:div w:id="403378675">
      <w:bodyDiv w:val="1"/>
      <w:marLeft w:val="0"/>
      <w:marRight w:val="0"/>
      <w:marTop w:val="0"/>
      <w:marBottom w:val="0"/>
      <w:divBdr>
        <w:top w:val="none" w:sz="0" w:space="0" w:color="auto"/>
        <w:left w:val="none" w:sz="0" w:space="0" w:color="auto"/>
        <w:bottom w:val="none" w:sz="0" w:space="0" w:color="auto"/>
        <w:right w:val="none" w:sz="0" w:space="0" w:color="auto"/>
      </w:divBdr>
    </w:div>
    <w:div w:id="972950920">
      <w:bodyDiv w:val="1"/>
      <w:marLeft w:val="0"/>
      <w:marRight w:val="0"/>
      <w:marTop w:val="0"/>
      <w:marBottom w:val="0"/>
      <w:divBdr>
        <w:top w:val="none" w:sz="0" w:space="0" w:color="auto"/>
        <w:left w:val="none" w:sz="0" w:space="0" w:color="auto"/>
        <w:bottom w:val="none" w:sz="0" w:space="0" w:color="auto"/>
        <w:right w:val="none" w:sz="0" w:space="0" w:color="auto"/>
      </w:divBdr>
      <w:divsChild>
        <w:div w:id="797066813">
          <w:marLeft w:val="0"/>
          <w:marRight w:val="0"/>
          <w:marTop w:val="0"/>
          <w:marBottom w:val="750"/>
          <w:divBdr>
            <w:top w:val="none" w:sz="0" w:space="0" w:color="auto"/>
            <w:left w:val="none" w:sz="0" w:space="0" w:color="auto"/>
            <w:bottom w:val="none" w:sz="0" w:space="0" w:color="auto"/>
            <w:right w:val="none" w:sz="0" w:space="0" w:color="auto"/>
          </w:divBdr>
          <w:divsChild>
            <w:div w:id="61604195">
              <w:marLeft w:val="0"/>
              <w:marRight w:val="0"/>
              <w:marTop w:val="0"/>
              <w:marBottom w:val="0"/>
              <w:divBdr>
                <w:top w:val="none" w:sz="0" w:space="0" w:color="auto"/>
                <w:left w:val="none" w:sz="0" w:space="0" w:color="auto"/>
                <w:bottom w:val="none" w:sz="0" w:space="0" w:color="auto"/>
                <w:right w:val="none" w:sz="0" w:space="0" w:color="auto"/>
              </w:divBdr>
              <w:divsChild>
                <w:div w:id="1651054133">
                  <w:marLeft w:val="-225"/>
                  <w:marRight w:val="-225"/>
                  <w:marTop w:val="0"/>
                  <w:marBottom w:val="0"/>
                  <w:divBdr>
                    <w:top w:val="none" w:sz="0" w:space="0" w:color="auto"/>
                    <w:left w:val="none" w:sz="0" w:space="0" w:color="auto"/>
                    <w:bottom w:val="none" w:sz="0" w:space="0" w:color="auto"/>
                    <w:right w:val="none" w:sz="0" w:space="0" w:color="auto"/>
                  </w:divBdr>
                  <w:divsChild>
                    <w:div w:id="4335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3056">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sChild>
        <w:div w:id="926578389">
          <w:marLeft w:val="0"/>
          <w:marRight w:val="0"/>
          <w:marTop w:val="0"/>
          <w:marBottom w:val="750"/>
          <w:divBdr>
            <w:top w:val="none" w:sz="0" w:space="0" w:color="auto"/>
            <w:left w:val="none" w:sz="0" w:space="0" w:color="auto"/>
            <w:bottom w:val="none" w:sz="0" w:space="0" w:color="auto"/>
            <w:right w:val="none" w:sz="0" w:space="0" w:color="auto"/>
          </w:divBdr>
          <w:divsChild>
            <w:div w:id="904024094">
              <w:marLeft w:val="0"/>
              <w:marRight w:val="0"/>
              <w:marTop w:val="0"/>
              <w:marBottom w:val="0"/>
              <w:divBdr>
                <w:top w:val="none" w:sz="0" w:space="0" w:color="auto"/>
                <w:left w:val="none" w:sz="0" w:space="0" w:color="auto"/>
                <w:bottom w:val="none" w:sz="0" w:space="0" w:color="auto"/>
                <w:right w:val="none" w:sz="0" w:space="0" w:color="auto"/>
              </w:divBdr>
              <w:divsChild>
                <w:div w:id="1763181646">
                  <w:marLeft w:val="-225"/>
                  <w:marRight w:val="-225"/>
                  <w:marTop w:val="0"/>
                  <w:marBottom w:val="0"/>
                  <w:divBdr>
                    <w:top w:val="none" w:sz="0" w:space="0" w:color="auto"/>
                    <w:left w:val="none" w:sz="0" w:space="0" w:color="auto"/>
                    <w:bottom w:val="none" w:sz="0" w:space="0" w:color="auto"/>
                    <w:right w:val="none" w:sz="0" w:space="0" w:color="auto"/>
                  </w:divBdr>
                  <w:divsChild>
                    <w:div w:id="852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rd.com" TargetMode="External"/><Relationship Id="rId18" Type="http://schemas.openxmlformats.org/officeDocument/2006/relationships/hyperlink" Target="https://www.facebook.com/ebrdhq" TargetMode="External"/><Relationship Id="rId26" Type="http://schemas.openxmlformats.org/officeDocument/2006/relationships/hyperlink" Target="mailto:reiserer@ebrd.com"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twitter.com/ebrd" TargetMode="External"/><Relationship Id="rId20" Type="http://schemas.openxmlformats.org/officeDocument/2006/relationships/hyperlink" Target="https://www.linkedin.com/company/ebrd"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youtube.com/user/ebrdtv" TargetMode="External"/><Relationship Id="rId5" Type="http://schemas.openxmlformats.org/officeDocument/2006/relationships/numbering" Target="numbering.xml"/><Relationship Id="rId15" Type="http://schemas.openxmlformats.org/officeDocument/2006/relationships/hyperlink" Target="http://www.ebrd.com/news"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instagram.com/ebrd_officia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 TargetMode="External"/><Relationship Id="rId2" Type="http://schemas.openxmlformats.org/officeDocument/2006/relationships/hyperlink" Target="http://www.facebook.com" TargetMode="External"/><Relationship Id="rId1" Type="http://schemas.openxmlformats.org/officeDocument/2006/relationships/hyperlink" Target="http://www.ebrd.com/home" TargetMode="External"/><Relationship Id="rId5" Type="http://schemas.openxmlformats.org/officeDocument/2006/relationships/hyperlink" Target="https://www.youtube.com/" TargetMode="External"/><Relationship Id="rId4" Type="http://schemas.openxmlformats.org/officeDocument/2006/relationships/hyperlink" Target="https://twitter.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1048763FDE4133AD207567AE9C7FF6"/>
        <w:category>
          <w:name w:val="General"/>
          <w:gallery w:val="placeholder"/>
        </w:category>
        <w:types>
          <w:type w:val="bbPlcHdr"/>
        </w:types>
        <w:behaviors>
          <w:behavior w:val="content"/>
        </w:behaviors>
        <w:guid w:val="{180AAB42-3678-496E-A508-048577959FF9}"/>
      </w:docPartPr>
      <w:docPartBody>
        <w:p w:rsidR="00F21107" w:rsidRDefault="00F21107">
          <w:pPr>
            <w:pStyle w:val="AA1048763FDE4133AD207567AE9C7FF6"/>
          </w:pPr>
          <w:r w:rsidRPr="00B8296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Franklin Gothic Medium">
    <w:panose1 w:val="020B0603020102020204"/>
    <w:charset w:val="A1"/>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Calibri">
    <w:panose1 w:val="020F0502020204030204"/>
    <w:charset w:val="A1"/>
    <w:family w:val="swiss"/>
    <w:pitch w:val="variable"/>
    <w:sig w:usb0="E10002FF" w:usb1="4000ACFF" w:usb2="00000009" w:usb3="00000000" w:csb0="0000019F" w:csb1="00000000"/>
  </w:font>
  <w:font w:name="HGMinchoB">
    <w:altName w:val="HG明朝B"/>
    <w:panose1 w:val="00000000000000000000"/>
    <w:charset w:val="80"/>
    <w:family w:val="roman"/>
    <w:notTrueType/>
    <w:pitch w:val="default"/>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07"/>
    <w:rsid w:val="002725C3"/>
    <w:rsid w:val="003F65AE"/>
    <w:rsid w:val="006840D6"/>
    <w:rsid w:val="00736928"/>
    <w:rsid w:val="00DA5659"/>
    <w:rsid w:val="00F211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C4862A223F41EC8B4C69F9B9F88C4C">
    <w:name w:val="6FC4862A223F41EC8B4C69F9B9F88C4C"/>
  </w:style>
  <w:style w:type="paragraph" w:customStyle="1" w:styleId="AA1048763FDE4133AD207567AE9C7FF6">
    <w:name w:val="AA1048763FDE4133AD207567AE9C7F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C4862A223F41EC8B4C69F9B9F88C4C">
    <w:name w:val="6FC4862A223F41EC8B4C69F9B9F88C4C"/>
  </w:style>
  <w:style w:type="paragraph" w:customStyle="1" w:styleId="AA1048763FDE4133AD207567AE9C7FF6">
    <w:name w:val="AA1048763FDE4133AD207567AE9C7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EBRD">
      <a:dk1>
        <a:srgbClr val="424244"/>
      </a:dk1>
      <a:lt1>
        <a:srgbClr val="FFFFFF"/>
      </a:lt1>
      <a:dk2>
        <a:srgbClr val="00539B"/>
      </a:dk2>
      <a:lt2>
        <a:srgbClr val="BFE7FF"/>
      </a:lt2>
      <a:accent1>
        <a:srgbClr val="0079C1"/>
      </a:accent1>
      <a:accent2>
        <a:srgbClr val="00AE9E"/>
      </a:accent2>
      <a:accent3>
        <a:srgbClr val="5D245A"/>
      </a:accent3>
      <a:accent4>
        <a:srgbClr val="8C2245"/>
      </a:accent4>
      <a:accent5>
        <a:srgbClr val="D77700"/>
      </a:accent5>
      <a:accent6>
        <a:srgbClr val="00539B"/>
      </a:accent6>
      <a:hlink>
        <a:srgbClr val="00539B"/>
      </a:hlink>
      <a:folHlink>
        <a:srgbClr val="BBFFF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xxx</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1d45786f-a737-4735-8af6-df12fb6939a2">
  <element uid="id_classification_nonbusiness" value=""/>
  <element uid="214105f6-acd4-485a-afa0-a0b988f7534c" value=""/>
</sisl>
</file>

<file path=customXml/item3.xm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64163D-24A9-4365-8946-CE9980643E1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C8B5B0F-45BE-4D26-BDAD-45FD90CCF510}"/>
</file>

<file path=customXml/itemProps4.xml><?xml version="1.0" encoding="utf-8"?>
<ds:datastoreItem xmlns:ds="http://schemas.openxmlformats.org/officeDocument/2006/customXml" ds:itemID="{42F99471-A0A1-48BA-86C9-DFBF0C50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Reiserer, Axel</dc:creator>
  <cp:keywords>[EBRD/PUBLIC]</cp:keywords>
  <cp:lastModifiedBy>Lema Chrysa</cp:lastModifiedBy>
  <cp:revision>2</cp:revision>
  <cp:lastPrinted>2016-01-05T12:26:00Z</cp:lastPrinted>
  <dcterms:created xsi:type="dcterms:W3CDTF">2016-07-25T13:10:00Z</dcterms:created>
  <dcterms:modified xsi:type="dcterms:W3CDTF">2016-07-25T13:10:00Z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3ce25eff-ec81-447a-aa1a-75df3786d57e</vt:lpwstr>
  </property>
  <property fmtid="{D5CDD505-2E9C-101B-9397-08002B2CF9AE}" pid="3" name="bjSaver">
    <vt:lpwstr>za+swgZqNs5XjS53ghVCaoTi9ckX4HgR</vt:lpwstr>
  </property>
  <property fmtid="{D5CDD505-2E9C-101B-9397-08002B2CF9AE}" pid="4" name="bjDocumentLabelXML">
    <vt:lpwstr>&lt;?xml version="1.0" encoding="us-ascii"?&gt;&lt;sisl xmlns:xsi="http://www.w3.org/2001/XMLSchema-instance" xmlns:xsd="http://www.w3.org/2001/XMLSchema" sislVersion="0" policy="1d45786f-a737-4735-8af6-df12fb6939a2" xmlns="http://www.boldonjames.com/2008/01/sie/i</vt:lpwstr>
  </property>
  <property fmtid="{D5CDD505-2E9C-101B-9397-08002B2CF9AE}" pid="5" name="bjDocumentLabelXML-0">
    <vt:lpwstr>nternal/label"&gt;&lt;element uid="id_classification_nonbusiness" value="" /&gt;&lt;element uid="214105f6-acd4-485a-afa0-a0b988f7534c" value="" /&gt;&lt;/sisl&gt;</vt:lpwstr>
  </property>
  <property fmtid="{D5CDD505-2E9C-101B-9397-08002B2CF9AE}" pid="6" name="bjDocumentSecurityLabel">
    <vt:lpwstr>PUBLIC</vt:lpwstr>
  </property>
  <property fmtid="{D5CDD505-2E9C-101B-9397-08002B2CF9AE}" pid="7" name="bjDocumentLabelFieldCode">
    <vt:lpwstr>PUBLIC</vt:lpwstr>
  </property>
</Properties>
</file>