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A4" w:rsidRPr="000D6C51" w:rsidRDefault="000B5980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  <w:bookmarkStart w:id="0" w:name="_GoBack"/>
      <w:bookmarkEnd w:id="0"/>
      <w:r w:rsidRPr="000D6C51">
        <w:rPr>
          <w:rFonts w:ascii="Arial" w:hAnsi="Arial" w:cs="Arial"/>
          <w:b/>
          <w:color w:val="4F81BD" w:themeColor="accent1"/>
          <w:sz w:val="22"/>
          <w:szCs w:val="22"/>
          <w:lang w:val="el-GR"/>
        </w:rPr>
        <w:t>Η</w:t>
      </w:r>
      <w:r w:rsidR="000522B0" w:rsidRPr="000D6C51">
        <w:rPr>
          <w:rFonts w:ascii="Arial" w:hAnsi="Arial" w:cs="Arial"/>
          <w:b/>
          <w:color w:val="4F81BD" w:themeColor="accent1"/>
          <w:sz w:val="22"/>
          <w:szCs w:val="22"/>
          <w:lang w:val="el-GR"/>
        </w:rPr>
        <w:t xml:space="preserve"> νέα θεραπεία της κύστης κόκκυγα είναι εντελώς ανώδυνη και αναίμακτη</w:t>
      </w:r>
    </w:p>
    <w:p w:rsidR="000522B0" w:rsidRPr="00BB4849" w:rsidRDefault="000522B0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CB60C6" w:rsidRDefault="002F3E0D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Ν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>έες τεχνικές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που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αξιοποιούν την τεχνολογία ειδικά εξελιγμένων χειρουργικών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Pr="000D6C51">
        <w:rPr>
          <w:rFonts w:ascii="Arial" w:hAnsi="Arial" w:cs="Arial"/>
          <w:color w:val="2E2E2E"/>
          <w:sz w:val="22"/>
          <w:szCs w:val="22"/>
        </w:rPr>
        <w:t>l</w:t>
      </w:r>
      <w:r w:rsidR="000268BB" w:rsidRPr="000D6C51">
        <w:rPr>
          <w:rFonts w:ascii="Arial" w:hAnsi="Arial" w:cs="Arial"/>
          <w:color w:val="2E2E2E"/>
          <w:sz w:val="22"/>
          <w:szCs w:val="22"/>
        </w:rPr>
        <w:t>aser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δίνουν οριστική λύση στο πρόβλημα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της κύστης </w:t>
      </w:r>
      <w:r w:rsidR="00CB60C6" w:rsidRPr="000D6C51">
        <w:rPr>
          <w:rFonts w:ascii="Arial" w:hAnsi="Arial" w:cs="Arial"/>
          <w:color w:val="2E2E2E"/>
          <w:sz w:val="22"/>
          <w:szCs w:val="22"/>
          <w:lang w:val="el-GR"/>
        </w:rPr>
        <w:t>κόκκυγα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ανώδυνα,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CB60C6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χωρίς τομές, εντελώς αναίμακτα. </w:t>
      </w:r>
    </w:p>
    <w:p w:rsidR="000D6C51" w:rsidRPr="000D6C51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0268BB" w:rsidRPr="000D6C51" w:rsidRDefault="00CB60C6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Η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γενική αναισθησία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δεν είναι 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πλέον 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απαραίτητη και ο ασθενής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επιστρέφει στο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σπίτι του την ίδια μέρα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χωρίς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κανένα 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>ανοικτό τραύμα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και ανάγκη καθημερινών αλλαγών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του τραύματος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72483C" w:rsidRPr="000D6C51">
        <w:rPr>
          <w:rFonts w:ascii="Arial" w:hAnsi="Arial" w:cs="Arial"/>
          <w:color w:val="2E2E2E"/>
          <w:sz w:val="22"/>
          <w:szCs w:val="22"/>
          <w:lang w:val="el-GR"/>
        </w:rPr>
        <w:t>για πολλές εβδομάδες, όπως συνέ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>βαινε με την κλασσική ανοικτή μέθοδο</w:t>
      </w:r>
      <w:r w:rsidR="00903091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. 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Ο ασθενής 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>μπορεί να επιστρέψ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>ει στις καθημερινές του δραστηριότ</w:t>
      </w:r>
      <w:r w:rsidR="00903091" w:rsidRPr="000D6C51">
        <w:rPr>
          <w:rFonts w:ascii="Arial" w:hAnsi="Arial" w:cs="Arial"/>
          <w:color w:val="2E2E2E"/>
          <w:sz w:val="22"/>
          <w:szCs w:val="22"/>
          <w:lang w:val="el-GR"/>
        </w:rPr>
        <w:t>ητ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ες 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>από την επόμενη κιόλας ημέρα!</w:t>
      </w:r>
    </w:p>
    <w:p w:rsidR="00945E1F" w:rsidRPr="000D6C51" w:rsidRDefault="00945E1F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</w:p>
    <w:p w:rsidR="000268BB" w:rsidRPr="000D6C51" w:rsidRDefault="00F81235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  <w:r w:rsidRPr="000D6C51">
        <w:rPr>
          <w:rFonts w:ascii="Arial" w:hAnsi="Arial" w:cs="Arial"/>
          <w:b/>
          <w:color w:val="4F81BD" w:themeColor="accent1"/>
          <w:sz w:val="22"/>
          <w:szCs w:val="22"/>
          <w:lang w:val="el-GR"/>
        </w:rPr>
        <w:t>Τι είναι η</w:t>
      </w:r>
      <w:r w:rsidR="006935D0" w:rsidRPr="000D6C51">
        <w:rPr>
          <w:rFonts w:ascii="Arial" w:hAnsi="Arial" w:cs="Arial"/>
          <w:b/>
          <w:color w:val="4F81BD" w:themeColor="accent1"/>
          <w:sz w:val="22"/>
          <w:szCs w:val="22"/>
          <w:lang w:val="el-GR"/>
        </w:rPr>
        <w:t xml:space="preserve"> </w:t>
      </w:r>
      <w:r w:rsidR="000268BB" w:rsidRPr="000D6C51">
        <w:rPr>
          <w:rFonts w:ascii="Arial" w:hAnsi="Arial" w:cs="Arial"/>
          <w:b/>
          <w:color w:val="4F81BD" w:themeColor="accent1"/>
          <w:sz w:val="22"/>
          <w:szCs w:val="22"/>
          <w:lang w:val="el-GR"/>
        </w:rPr>
        <w:t>κύστη κόκκυγα</w:t>
      </w:r>
      <w:r w:rsidR="000D6C51" w:rsidRPr="000D6C51">
        <w:rPr>
          <w:rFonts w:ascii="Arial" w:hAnsi="Arial" w:cs="Arial"/>
          <w:b/>
          <w:color w:val="4F81BD" w:themeColor="accent1"/>
          <w:sz w:val="22"/>
          <w:szCs w:val="22"/>
          <w:lang w:val="el-GR"/>
        </w:rPr>
        <w:t>;</w:t>
      </w:r>
    </w:p>
    <w:p w:rsidR="000D6C51" w:rsidRPr="000D6C51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</w:p>
    <w:p w:rsidR="00DF20A4" w:rsidRPr="000D6C51" w:rsidRDefault="00DF20A4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Η κύστη </w:t>
      </w:r>
      <w:proofErr w:type="spellStart"/>
      <w:r w:rsidRPr="000D6C51">
        <w:rPr>
          <w:rFonts w:ascii="Arial" w:hAnsi="Arial" w:cs="Arial"/>
          <w:color w:val="2E2E2E"/>
          <w:sz w:val="22"/>
          <w:szCs w:val="22"/>
          <w:lang w:val="el-GR"/>
        </w:rPr>
        <w:t>κόκκυγος</w:t>
      </w:r>
      <w:proofErr w:type="spellEnd"/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ή </w:t>
      </w:r>
      <w:proofErr w:type="spellStart"/>
      <w:r w:rsidRPr="000D6C51">
        <w:rPr>
          <w:rFonts w:ascii="Arial" w:hAnsi="Arial" w:cs="Arial"/>
          <w:color w:val="2E2E2E"/>
          <w:sz w:val="22"/>
          <w:szCs w:val="22"/>
          <w:lang w:val="el-GR"/>
        </w:rPr>
        <w:t>τριχοφωλεακό</w:t>
      </w:r>
      <w:proofErr w:type="spellEnd"/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συρίγγιο είναι μία χρόνια φλεγμονή στην περιοχή τ</w:t>
      </w:r>
      <w:r w:rsidRPr="000D6C51">
        <w:rPr>
          <w:rFonts w:ascii="Arial" w:hAnsi="Arial" w:cs="Arial"/>
          <w:color w:val="2E2E2E"/>
          <w:sz w:val="22"/>
          <w:szCs w:val="22"/>
        </w:rPr>
        <w:t>o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υ κόκκυγα. Ο κυστικός αυτός σχη</w:t>
      </w:r>
      <w:r w:rsidR="00903091" w:rsidRPr="000D6C51">
        <w:rPr>
          <w:rFonts w:ascii="Arial" w:hAnsi="Arial" w:cs="Arial"/>
          <w:color w:val="2E2E2E"/>
          <w:sz w:val="22"/>
          <w:szCs w:val="22"/>
          <w:lang w:val="el-GR"/>
        </w:rPr>
        <w:t>ματισμός, δημιουργείται συνήθως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από διείσδυση τριχών μέσα στο δέρμα, αλλά ενδέχεται να οφείλε</w:t>
      </w:r>
      <w:r w:rsidR="00903091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ται και σε κύστη που υπάρχει εκ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γενετής.</w:t>
      </w:r>
      <w:r w:rsidR="000D6C51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Η πάθηση είναι περισσότερο συνηθισμένη στους άνδρες σε σχέση με τις γυναίκες και εμφανίζεται κυρίως σε ηλικίες μεταξύ τ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>ης εφηβείας και των 40 ετών. Βασικοί ε</w:t>
      </w:r>
      <w:r w:rsidR="00FA2A9C" w:rsidRPr="000D6C51">
        <w:rPr>
          <w:rFonts w:ascii="Arial" w:hAnsi="Arial" w:cs="Arial"/>
          <w:color w:val="2E2E2E"/>
          <w:sz w:val="22"/>
          <w:szCs w:val="22"/>
          <w:lang w:val="el-GR"/>
        </w:rPr>
        <w:t>πιβαρυντικοί παράγοντες είναι η παχυσαρκία και η έντονη τριχοφυΐα.</w:t>
      </w:r>
    </w:p>
    <w:p w:rsidR="00945E1F" w:rsidRPr="000D6C51" w:rsidRDefault="00945E1F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</w:p>
    <w:p w:rsidR="00DF20A4" w:rsidRPr="000D6C51" w:rsidRDefault="00F81235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  <w:r w:rsidRPr="000D6C51">
        <w:rPr>
          <w:rFonts w:ascii="Arial" w:hAnsi="Arial" w:cs="Arial"/>
          <w:b/>
          <w:color w:val="4F81BD" w:themeColor="accent1"/>
          <w:sz w:val="22"/>
          <w:szCs w:val="22"/>
          <w:lang w:val="el-GR"/>
        </w:rPr>
        <w:t>Ποια είναι τα συμπτώματα της κύστης κόκκυγα</w:t>
      </w:r>
      <w:r w:rsidR="000D6C51" w:rsidRPr="000D6C51">
        <w:rPr>
          <w:rFonts w:ascii="Arial" w:hAnsi="Arial" w:cs="Arial"/>
          <w:b/>
          <w:color w:val="4F81BD" w:themeColor="accent1"/>
          <w:sz w:val="22"/>
          <w:szCs w:val="22"/>
          <w:lang w:val="el-GR"/>
        </w:rPr>
        <w:t>;</w:t>
      </w:r>
    </w:p>
    <w:p w:rsidR="000D6C51" w:rsidRPr="000D6C51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</w:p>
    <w:p w:rsidR="00DF20A4" w:rsidRPr="00BB4849" w:rsidRDefault="00DF20A4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>Τα συμπτώματα ποικίλλουν, από την εμφάνιση μιας μικρής διόγκωσης μέχρι και τη δημιουργία μεγάλης και επώδυνης φλεγμονώδους μάζας-αποστήματος. Συχνά, παρατηρείται στην περιοχή εκροή υγρού ή πυώδους υλικού από ένα δερματικό στόμιο (συρίγγιο).</w:t>
      </w:r>
      <w:r w:rsidR="000D6C51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Όταν η περιοχή φλεγμαίνει τότε γίνεται ερυθρή, διογκωμένη και σκληρή, ενώ μπορεί να εκρέει και πύον, το οποίο συνήθως έχει πολύ άσχημη οσμή.</w:t>
      </w:r>
    </w:p>
    <w:p w:rsidR="000D6C51" w:rsidRPr="00BB4849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945E1F" w:rsidRPr="000D6C51" w:rsidRDefault="00DF20A4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Συχνά η ύπαρξή της γίνεται αντιληπτή 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παρά μόνο μετά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από τη ρύπανση του εσώρουχου με ορο-αιματηρό υγρό. Στην οξεία μορφή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της, η κύστη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παρουσιάζεται με ισχυρό πόνο, δημιουργία αποστήματος και ίσως πυρετό. Στη χρόνια μορφή παρατηρείται συνεχής ή και κατά διαστήματα έκκριση υγρού.</w:t>
      </w:r>
    </w:p>
    <w:p w:rsidR="00CB60C6" w:rsidRPr="000D6C51" w:rsidRDefault="00CB60C6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</w:p>
    <w:p w:rsidR="00DF20A4" w:rsidRPr="000D6C51" w:rsidRDefault="00F81235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  <w:r w:rsidRPr="000D6C51">
        <w:rPr>
          <w:rFonts w:ascii="Arial" w:hAnsi="Arial" w:cs="Arial"/>
          <w:b/>
          <w:color w:val="4F81BD" w:themeColor="accent1"/>
          <w:sz w:val="22"/>
          <w:szCs w:val="22"/>
          <w:lang w:val="el-GR"/>
        </w:rPr>
        <w:t>Πως αντιμετωπίζεται η κύστη κόκκυγα;</w:t>
      </w:r>
    </w:p>
    <w:p w:rsidR="000D6C51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DF20A4" w:rsidRPr="000D6C51" w:rsidRDefault="00DF20A4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Η ενδεικνυόμενη θεραπεία εξαρτάται από την κατάσταση της νόσου. Ένα οξύ απόστημα ελέγχετα</w:t>
      </w:r>
      <w:r w:rsidR="0028785E" w:rsidRPr="000D6C51">
        <w:rPr>
          <w:rFonts w:ascii="Arial" w:hAnsi="Arial" w:cs="Arial"/>
          <w:color w:val="2E2E2E"/>
          <w:sz w:val="22"/>
          <w:szCs w:val="22"/>
          <w:lang w:val="el-GR"/>
        </w:rPr>
        <w:t>ι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συνήθως, με διάνοιξη και παροχέτευση, ώστε να απελευθερωθεί το πύο</w:t>
      </w:r>
      <w:r w:rsidR="0028785E" w:rsidRPr="000D6C51">
        <w:rPr>
          <w:rFonts w:ascii="Arial" w:hAnsi="Arial" w:cs="Arial"/>
          <w:color w:val="2E2E2E"/>
          <w:sz w:val="22"/>
          <w:szCs w:val="22"/>
          <w:lang w:val="el-GR"/>
        </w:rPr>
        <w:t>ν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, να ελαττωθεί η φλεγμονή και να ανακουφιστεί ο ασθενής από τον πόνο.</w:t>
      </w:r>
    </w:p>
    <w:p w:rsidR="000D6C51" w:rsidRPr="00BB4849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DF20A4" w:rsidRPr="000D6C51" w:rsidRDefault="00DF20A4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Μία χρονίζουσα κύστη </w:t>
      </w:r>
      <w:proofErr w:type="spellStart"/>
      <w:r w:rsidRPr="000D6C51">
        <w:rPr>
          <w:rFonts w:ascii="Arial" w:hAnsi="Arial" w:cs="Arial"/>
          <w:color w:val="2E2E2E"/>
          <w:sz w:val="22"/>
          <w:szCs w:val="22"/>
          <w:lang w:val="el-GR"/>
        </w:rPr>
        <w:t>κόκκυγος</w:t>
      </w:r>
      <w:proofErr w:type="spellEnd"/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όμως θεραπεύεται αποτελεσματικά μόνο με χειρουργική επέμβαση</w:t>
      </w:r>
      <w:r w:rsidR="00F81235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1C4E82" w:rsidRPr="000D6C51">
        <w:rPr>
          <w:rFonts w:ascii="Arial" w:hAnsi="Arial" w:cs="Arial"/>
          <w:color w:val="2E2E2E"/>
          <w:sz w:val="22"/>
          <w:szCs w:val="22"/>
          <w:lang w:val="el-GR"/>
        </w:rPr>
        <w:t>για να αφαιρεθεί η κύστη</w:t>
      </w:r>
      <w:r w:rsidR="005B4E7D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μαζί με τους συνοδούς πόρους και </w:t>
      </w:r>
      <w:r w:rsidR="001C4E82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τα </w:t>
      </w:r>
      <w:r w:rsidR="005B4E7D" w:rsidRPr="000D6C51">
        <w:rPr>
          <w:rFonts w:ascii="Arial" w:hAnsi="Arial" w:cs="Arial"/>
          <w:color w:val="2E2E2E"/>
          <w:sz w:val="22"/>
          <w:szCs w:val="22"/>
          <w:lang w:val="el-GR"/>
        </w:rPr>
        <w:t>συρίγγια, ούτως ώστε να εξασφαλιστεί χαμηλό ποσοστό υποτροπής.</w:t>
      </w:r>
    </w:p>
    <w:p w:rsidR="000D6C51" w:rsidRPr="00BB4849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DF20A4" w:rsidRPr="000D6C51" w:rsidRDefault="00DF20A4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lastRenderedPageBreak/>
        <w:t>Υπάρχουν διάφορες χειρουργικές τεχνικές: «η ανο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>ικτή», «η κλειστή»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και η θεραπεία με </w:t>
      </w:r>
      <w:r w:rsidRPr="000D6C51">
        <w:rPr>
          <w:rFonts w:ascii="Arial" w:hAnsi="Arial" w:cs="Arial"/>
          <w:color w:val="2E2E2E"/>
          <w:sz w:val="22"/>
          <w:szCs w:val="22"/>
        </w:rPr>
        <w:t>Laser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. Η επιλογή της κατάλληλης τεχνικής για την επέμβαση γίνεται έπειτα από συζήτηση με τον θεράποντα χειρουργό.</w:t>
      </w:r>
      <w:r w:rsidRPr="000D6C51">
        <w:rPr>
          <w:rFonts w:ascii="Arial" w:hAnsi="Arial" w:cs="Arial"/>
          <w:color w:val="2E2E2E"/>
          <w:sz w:val="22"/>
          <w:szCs w:val="22"/>
        </w:rPr>
        <w:t> 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>Κατά την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χειρουργική 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επέμβαση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αφαιρείται όλη η πάσχουσα περιοχή αφήνοντας </w:t>
      </w:r>
      <w:r w:rsidR="001C4E82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όμως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ένα σημαντικό κενό- έλλειμ</w:t>
      </w:r>
      <w:r w:rsidR="00AE6C8A" w:rsidRPr="000D6C51">
        <w:rPr>
          <w:rFonts w:ascii="Arial" w:hAnsi="Arial" w:cs="Arial"/>
          <w:color w:val="2E2E2E"/>
          <w:sz w:val="22"/>
          <w:szCs w:val="22"/>
          <w:lang w:val="el-GR"/>
        </w:rPr>
        <w:t>μ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α.</w:t>
      </w:r>
      <w:r w:rsidR="001C4E82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Τ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ο τραύμα</w:t>
      </w:r>
      <w:r w:rsidR="007E518D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1C4E82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μπορεί να αφεθεί ανοικτό ή </w:t>
      </w:r>
      <w:r w:rsidR="007E518D" w:rsidRPr="000D6C51">
        <w:rPr>
          <w:rFonts w:ascii="Arial" w:hAnsi="Arial" w:cs="Arial"/>
          <w:color w:val="2E2E2E"/>
          <w:sz w:val="22"/>
          <w:szCs w:val="22"/>
          <w:lang w:val="el-GR"/>
        </w:rPr>
        <w:t>ημίκλειστο ή</w:t>
      </w:r>
      <w:r w:rsidR="001C4E82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ν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α κλειστεί κατά 1ο σκοπό</w:t>
      </w:r>
      <w:r w:rsidR="001A6A0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με ή χωρίς κρημνό</w:t>
      </w:r>
      <w:r w:rsidR="001C4E82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σύμφωνα με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την κρίση και την εκπαίδευση του χειρουργού.</w:t>
      </w:r>
    </w:p>
    <w:p w:rsidR="000D6C51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6935D0" w:rsidRPr="000D6C51" w:rsidRDefault="001C4E82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>Σε περίπτωση θεραπείας της κύστης κόκκυγα με ανοικτή μέθοδο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, απαιτείται καθημερινή αλλαγή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του τραύματος 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για τουλάχιστον 45 μέρες, ενώ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το διάστημα αυτό 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>μπορεί να φτάσει και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τους 2-3 μήνες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>.</w:t>
      </w:r>
    </w:p>
    <w:p w:rsidR="00945E1F" w:rsidRPr="000D6C51" w:rsidRDefault="00945E1F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F81BD" w:themeColor="accent1"/>
          <w:sz w:val="22"/>
          <w:szCs w:val="22"/>
          <w:lang w:val="el-GR"/>
        </w:rPr>
      </w:pPr>
    </w:p>
    <w:p w:rsidR="00553A23" w:rsidRPr="000D6C51" w:rsidRDefault="00CB392A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</w:pPr>
      <w:proofErr w:type="spellStart"/>
      <w:r w:rsidRPr="000D6C51">
        <w:rPr>
          <w:rFonts w:ascii="Arial" w:hAnsi="Arial" w:cs="Arial"/>
          <w:b/>
          <w:color w:val="548DD4" w:themeColor="text2" w:themeTint="99"/>
          <w:sz w:val="22"/>
          <w:szCs w:val="22"/>
        </w:rPr>
        <w:t>FiLaC</w:t>
      </w:r>
      <w:proofErr w:type="spellEnd"/>
      <w:r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 xml:space="preserve">: </w:t>
      </w:r>
      <w:r w:rsidR="000B5980"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>η</w:t>
      </w:r>
      <w:r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 xml:space="preserve"> </w:t>
      </w:r>
      <w:r w:rsidR="000B5980"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 xml:space="preserve">νέα </w:t>
      </w:r>
      <w:r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>μέθοδος</w:t>
      </w:r>
      <w:r w:rsidR="00553A23"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 xml:space="preserve"> θεραπεία</w:t>
      </w:r>
      <w:r w:rsidR="000B5980"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>ς</w:t>
      </w:r>
      <w:r w:rsidR="00553A23"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 xml:space="preserve"> της </w:t>
      </w:r>
      <w:r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 xml:space="preserve">κύστης κόκκυγα με </w:t>
      </w:r>
      <w:r w:rsidRPr="000D6C51">
        <w:rPr>
          <w:rFonts w:ascii="Arial" w:hAnsi="Arial" w:cs="Arial"/>
          <w:b/>
          <w:color w:val="548DD4" w:themeColor="text2" w:themeTint="99"/>
          <w:sz w:val="22"/>
          <w:szCs w:val="22"/>
        </w:rPr>
        <w:t>l</w:t>
      </w:r>
      <w:proofErr w:type="spellStart"/>
      <w:r w:rsidR="00553A23"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>aser</w:t>
      </w:r>
      <w:proofErr w:type="spellEnd"/>
      <w:r w:rsidR="00553A23"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 xml:space="preserve"> </w:t>
      </w:r>
    </w:p>
    <w:p w:rsidR="000D6C51" w:rsidRPr="00BB4849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AE6C8A" w:rsidRPr="000D6C51" w:rsidRDefault="00553A23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proofErr w:type="gramStart"/>
      <w:r w:rsidRPr="000D6C51">
        <w:rPr>
          <w:rFonts w:ascii="Arial" w:hAnsi="Arial" w:cs="Arial"/>
          <w:color w:val="2E2E2E"/>
          <w:sz w:val="22"/>
          <w:szCs w:val="22"/>
        </w:rPr>
        <w:t>H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νεότερη εξέλιξη </w:t>
      </w:r>
      <w:r w:rsidR="00CB392A" w:rsidRPr="000D6C51">
        <w:rPr>
          <w:rFonts w:ascii="Arial" w:hAnsi="Arial" w:cs="Arial"/>
          <w:color w:val="2E2E2E"/>
          <w:sz w:val="22"/>
          <w:szCs w:val="22"/>
          <w:lang w:val="el-GR"/>
        </w:rPr>
        <w:t>στην αντιμετώπιση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της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κύστης κόκκυγα </w:t>
      </w:r>
      <w:r w:rsidR="00CB392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είναι η πραγματικά καινοτομική, ελάχιστα επεμβατική (ανώδυνη και αναίμακτη) χειρουργική θεραπεία με </w:t>
      </w:r>
      <w:proofErr w:type="spellStart"/>
      <w:r w:rsidR="00CB392A" w:rsidRPr="000D6C51">
        <w:rPr>
          <w:rFonts w:ascii="Arial" w:hAnsi="Arial" w:cs="Arial"/>
          <w:color w:val="2E2E2E"/>
          <w:sz w:val="22"/>
          <w:szCs w:val="22"/>
          <w:lang w:val="el-GR"/>
        </w:rPr>
        <w:t>laser</w:t>
      </w:r>
      <w:proofErr w:type="spellEnd"/>
      <w:r w:rsidR="00CB392A" w:rsidRPr="000D6C51">
        <w:rPr>
          <w:rFonts w:ascii="Arial" w:hAnsi="Arial" w:cs="Arial"/>
          <w:color w:val="2E2E2E"/>
          <w:sz w:val="22"/>
          <w:szCs w:val="22"/>
          <w:lang w:val="el-GR"/>
        </w:rPr>
        <w:t>.</w:t>
      </w:r>
      <w:proofErr w:type="gramEnd"/>
      <w:r w:rsidR="00CB392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proofErr w:type="gramStart"/>
      <w:r w:rsidR="00CB392A" w:rsidRPr="000D6C51">
        <w:rPr>
          <w:rFonts w:ascii="Arial" w:hAnsi="Arial" w:cs="Arial"/>
          <w:color w:val="2E2E2E"/>
          <w:sz w:val="22"/>
          <w:szCs w:val="22"/>
        </w:rPr>
        <w:t>H</w:t>
      </w:r>
      <w:r w:rsidR="00CB392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επονομαζόμενη </w:t>
      </w:r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μέθοδος </w:t>
      </w:r>
      <w:proofErr w:type="spellStart"/>
      <w:r w:rsidR="00CB392A" w:rsidRPr="000D6C51">
        <w:rPr>
          <w:rFonts w:ascii="Arial" w:hAnsi="Arial" w:cs="Arial"/>
          <w:b/>
          <w:color w:val="2E2E2E"/>
          <w:sz w:val="22"/>
          <w:szCs w:val="22"/>
        </w:rPr>
        <w:t>FiLaC</w:t>
      </w:r>
      <w:proofErr w:type="spellEnd"/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 (</w:t>
      </w:r>
      <w:proofErr w:type="spellStart"/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>Fistula</w:t>
      </w:r>
      <w:proofErr w:type="spellEnd"/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 </w:t>
      </w:r>
      <w:proofErr w:type="spellStart"/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>Laser</w:t>
      </w:r>
      <w:proofErr w:type="spellEnd"/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 </w:t>
      </w:r>
      <w:proofErr w:type="spellStart"/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>Closure</w:t>
      </w:r>
      <w:proofErr w:type="spellEnd"/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)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πραγματοποιείται με εξελιγμένο ανώδυνο χειρουργικό </w:t>
      </w:r>
      <w:proofErr w:type="spellStart"/>
      <w:r w:rsidRPr="000D6C51">
        <w:rPr>
          <w:rFonts w:ascii="Arial" w:hAnsi="Arial" w:cs="Arial"/>
          <w:color w:val="2E2E2E"/>
          <w:sz w:val="22"/>
          <w:szCs w:val="22"/>
          <w:lang w:val="el-GR"/>
        </w:rPr>
        <w:t>laser</w:t>
      </w:r>
      <w:proofErr w:type="spellEnd"/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με μεγάλη απορρόφηση στο νερό σε συνδυασμό με ένα ειδικό καθετήρα </w:t>
      </w:r>
      <w:r w:rsidR="00CB392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κυκλικής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εφαρμογής της ενέργειας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Pr="000D6C51">
        <w:rPr>
          <w:rFonts w:ascii="Arial" w:hAnsi="Arial" w:cs="Arial"/>
          <w:b/>
          <w:color w:val="2E2E2E"/>
          <w:sz w:val="22"/>
          <w:szCs w:val="22"/>
        </w:rPr>
        <w:t>l</w:t>
      </w:r>
      <w:r w:rsidR="00DF20A4" w:rsidRPr="000D6C51">
        <w:rPr>
          <w:rFonts w:ascii="Arial" w:hAnsi="Arial" w:cs="Arial"/>
          <w:b/>
          <w:color w:val="2E2E2E"/>
          <w:sz w:val="22"/>
          <w:szCs w:val="22"/>
        </w:rPr>
        <w:t>aser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στα τοιχώματα της κύστεω</w:t>
      </w:r>
      <w:r w:rsidR="00CB392A" w:rsidRPr="000D6C51">
        <w:rPr>
          <w:rFonts w:ascii="Arial" w:hAnsi="Arial" w:cs="Arial"/>
          <w:color w:val="2E2E2E"/>
          <w:sz w:val="22"/>
          <w:szCs w:val="22"/>
          <w:lang w:val="el-GR"/>
        </w:rPr>
        <w:t>ς</w:t>
      </w:r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 (</w:t>
      </w:r>
      <w:r w:rsidR="00CB392A" w:rsidRPr="000D6C51">
        <w:rPr>
          <w:rFonts w:ascii="Arial" w:hAnsi="Arial" w:cs="Arial"/>
          <w:b/>
          <w:color w:val="2E2E2E"/>
          <w:sz w:val="22"/>
          <w:szCs w:val="22"/>
        </w:rPr>
        <w:t>r</w:t>
      </w:r>
      <w:proofErr w:type="spellStart"/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>adial</w:t>
      </w:r>
      <w:proofErr w:type="spellEnd"/>
      <w:r w:rsidR="00CB392A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>).</w:t>
      </w:r>
      <w:proofErr w:type="gramEnd"/>
    </w:p>
    <w:p w:rsidR="001C2C08" w:rsidRPr="000D6C51" w:rsidRDefault="001C2C08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color w:val="2E2E2E"/>
          <w:sz w:val="22"/>
          <w:szCs w:val="22"/>
          <w:lang w:val="el-GR"/>
        </w:rPr>
      </w:pPr>
    </w:p>
    <w:p w:rsidR="00792D2A" w:rsidRPr="00BB4849" w:rsidRDefault="00CB392A" w:rsidP="000D6C51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Αφού πρώτα καθαριστεί η κύστη, </w:t>
      </w:r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>εισάγουμε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από την υπάρχουσα οπή της κύστης τον ειδικό καθετήρα εκπομπής </w:t>
      </w:r>
      <w:proofErr w:type="spellStart"/>
      <w:r w:rsidRPr="000D6C51">
        <w:rPr>
          <w:rFonts w:ascii="Arial" w:hAnsi="Arial" w:cs="Arial"/>
          <w:color w:val="2E2E2E"/>
          <w:sz w:val="22"/>
          <w:szCs w:val="22"/>
          <w:lang w:val="el-GR"/>
        </w:rPr>
        <w:t>laser</w:t>
      </w:r>
      <w:proofErr w:type="spellEnd"/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που εφαρμόζει εστιασμένα την ενέργεια στα τοιχώματα της κύστης</w:t>
      </w:r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>.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Η ελεγχόμενη και απόλυτα εστιασμένη εφαρμογή του </w:t>
      </w:r>
      <w:proofErr w:type="spellStart"/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>laser</w:t>
      </w:r>
      <w:proofErr w:type="spellEnd"/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προκαλεί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proofErr w:type="spellStart"/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>φωτοθερμική</w:t>
      </w:r>
      <w:proofErr w:type="spellEnd"/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αποδόμηση του βλεννογόνου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>, απολύμανση της περιοχής</w:t>
      </w:r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>, διέγερση του κολλαγόνου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και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έναρξη της διαδικασίας </w:t>
      </w:r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>παραγωγής νέου ιστού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. </w:t>
      </w:r>
      <w:r w:rsidR="00DF20A4" w:rsidRPr="000D6C51">
        <w:rPr>
          <w:rFonts w:ascii="Arial" w:hAnsi="Arial" w:cs="Arial"/>
          <w:color w:val="2E2E2E"/>
          <w:sz w:val="22"/>
          <w:szCs w:val="22"/>
        </w:rPr>
        <w:t> </w:t>
      </w:r>
    </w:p>
    <w:p w:rsidR="000D6C51" w:rsidRPr="000D6C51" w:rsidRDefault="000D6C51" w:rsidP="000D6C51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792D2A" w:rsidRPr="000D6C51" w:rsidRDefault="00DF20A4" w:rsidP="000D6C51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color w:val="2E2E2E"/>
          <w:sz w:val="22"/>
          <w:szCs w:val="22"/>
          <w:lang w:val="el-GR"/>
        </w:rPr>
        <w:t>Η μέθοδος μπορεί να γίνει και με τοπική αναισθησία</w:t>
      </w:r>
      <w:r w:rsidR="00AE6C8A" w:rsidRPr="000D6C51">
        <w:rPr>
          <w:rFonts w:ascii="Arial" w:hAnsi="Arial" w:cs="Arial"/>
          <w:color w:val="2E2E2E"/>
          <w:sz w:val="22"/>
          <w:szCs w:val="22"/>
          <w:lang w:val="el-GR"/>
        </w:rPr>
        <w:t>,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δεν περιλαμβάνει τομές, δεν απαιτεί ράμματα και δεν αφήνει ουλές. Ο 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ασθενής </w:t>
      </w:r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>επιστρέφει στο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σπίτι του μέσα σε δύο</w:t>
      </w:r>
      <w:r w:rsidR="00AE6C8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με</w:t>
      </w:r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τρεις ώρες και από την επομένη μπορεί να ακολουθεί τις καθημερινές του δραστηριότητες.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792D2A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Κατά την περίοδο της αποθεραπείας δεν απαιτούνται αλλαγές.  </w:t>
      </w:r>
    </w:p>
    <w:p w:rsidR="000D6C51" w:rsidRPr="00BB4849" w:rsidRDefault="000D6C51" w:rsidP="000D6C51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i/>
          <w:color w:val="2E2E2E"/>
          <w:sz w:val="22"/>
          <w:szCs w:val="22"/>
          <w:lang w:val="el-GR"/>
        </w:rPr>
      </w:pPr>
    </w:p>
    <w:p w:rsidR="00DF20A4" w:rsidRPr="000D6C51" w:rsidRDefault="00792D2A" w:rsidP="000D6C51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color w:val="2E2E2E"/>
          <w:sz w:val="22"/>
          <w:szCs w:val="22"/>
          <w:lang w:val="el-GR"/>
        </w:rPr>
      </w:pPr>
      <w:r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Αν και σχετικά νέα, η </w:t>
      </w:r>
      <w:r w:rsidR="00DF20A4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μέθοδος </w:t>
      </w:r>
      <w:proofErr w:type="spellStart"/>
      <w:r w:rsidRPr="000D6C51">
        <w:rPr>
          <w:rFonts w:ascii="Arial" w:hAnsi="Arial" w:cs="Arial"/>
          <w:b/>
          <w:color w:val="2E2E2E"/>
          <w:sz w:val="22"/>
          <w:szCs w:val="22"/>
        </w:rPr>
        <w:t>FiLaC</w:t>
      </w:r>
      <w:proofErr w:type="spellEnd"/>
      <w:r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 παρουσιάζει</w:t>
      </w:r>
      <w:r w:rsidR="00DF20A4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 άριστα αποτελέσματα και τεράστια αποδοχή από τους ασθενείς λόγω της απλότητας της </w:t>
      </w:r>
      <w:r w:rsidR="000B5980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>διαδικασίας και της αποφυγής</w:t>
      </w:r>
      <w:r w:rsidR="00DF20A4" w:rsidRPr="000D6C51">
        <w:rPr>
          <w:rFonts w:ascii="Arial" w:hAnsi="Arial" w:cs="Arial"/>
          <w:b/>
          <w:color w:val="2E2E2E"/>
          <w:sz w:val="22"/>
          <w:szCs w:val="22"/>
          <w:lang w:val="el-GR"/>
        </w:rPr>
        <w:t xml:space="preserve"> ταλαιπωρίας σε σύγκριση με τις κλασσικές μεθόδους.</w:t>
      </w:r>
      <w:r w:rsidR="00DF20A4" w:rsidRPr="000D6C51">
        <w:rPr>
          <w:rFonts w:ascii="Arial" w:hAnsi="Arial" w:cs="Arial"/>
          <w:b/>
          <w:color w:val="2E2E2E"/>
          <w:sz w:val="22"/>
          <w:szCs w:val="22"/>
        </w:rPr>
        <w:t> </w:t>
      </w:r>
    </w:p>
    <w:p w:rsidR="00FB343A" w:rsidRPr="000D6C51" w:rsidRDefault="00FB343A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2E2E2E"/>
          <w:sz w:val="22"/>
          <w:szCs w:val="22"/>
          <w:lang w:val="el-GR"/>
        </w:rPr>
      </w:pPr>
    </w:p>
    <w:p w:rsidR="0083709E" w:rsidRPr="00BB4849" w:rsidRDefault="0083709E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</w:pPr>
      <w:r w:rsidRPr="000D6C51"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  <w:t>Θεραπεία της κύστης κόκκυγα με έκκεντρη τομή και μεταφορά ιστού</w:t>
      </w:r>
    </w:p>
    <w:p w:rsidR="000D6C51" w:rsidRPr="00BB4849" w:rsidRDefault="000D6C51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548DD4" w:themeColor="text2" w:themeTint="99"/>
          <w:sz w:val="22"/>
          <w:szCs w:val="22"/>
          <w:lang w:val="el-GR"/>
        </w:rPr>
      </w:pPr>
    </w:p>
    <w:p w:rsidR="00DF20A4" w:rsidRPr="000D6C51" w:rsidRDefault="00D03654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  <w:r w:rsidRPr="00D95169">
        <w:rPr>
          <w:rFonts w:ascii="Arial" w:hAnsi="Arial" w:cs="Arial"/>
          <w:color w:val="2E2E2E"/>
          <w:sz w:val="22"/>
          <w:szCs w:val="22"/>
          <w:lang w:val="el-GR"/>
        </w:rPr>
        <w:t xml:space="preserve">Η </w:t>
      </w:r>
      <w:r w:rsidR="0083709E" w:rsidRPr="00D95169">
        <w:rPr>
          <w:rFonts w:ascii="Arial" w:hAnsi="Arial" w:cs="Arial"/>
          <w:color w:val="2E2E2E"/>
          <w:sz w:val="22"/>
          <w:szCs w:val="22"/>
          <w:lang w:val="el-GR"/>
        </w:rPr>
        <w:t>χειρουργική μέθοδος</w:t>
      </w:r>
      <w:r w:rsidRPr="00D95169">
        <w:rPr>
          <w:rFonts w:ascii="Arial" w:hAnsi="Arial" w:cs="Arial"/>
          <w:color w:val="2E2E2E"/>
          <w:sz w:val="22"/>
          <w:szCs w:val="22"/>
          <w:lang w:val="el-GR"/>
        </w:rPr>
        <w:t xml:space="preserve"> θεραπεία της κύστης κόκκυγα με έκκεντρη τομή και μεταφορά ιστού από τον γλουτό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προς την μέση γραμμή για την πλαστική αποκατάσταση της περιοχής με δημιουργία δερματικού κρημνού</w:t>
      </w:r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(γνωστή και ως Κ</w:t>
      </w:r>
      <w:proofErr w:type="spellStart"/>
      <w:r w:rsidR="0083709E" w:rsidRPr="000D6C51">
        <w:rPr>
          <w:rFonts w:ascii="Arial" w:hAnsi="Arial" w:cs="Arial"/>
          <w:color w:val="2E2E2E"/>
          <w:sz w:val="22"/>
          <w:szCs w:val="22"/>
        </w:rPr>
        <w:t>arydakis</w:t>
      </w:r>
      <w:proofErr w:type="spellEnd"/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&amp; </w:t>
      </w:r>
      <w:r w:rsidR="0083709E" w:rsidRPr="000D6C51">
        <w:rPr>
          <w:rFonts w:ascii="Arial" w:hAnsi="Arial" w:cs="Arial"/>
          <w:color w:val="2E2E2E"/>
          <w:sz w:val="22"/>
          <w:szCs w:val="22"/>
        </w:rPr>
        <w:t>Bascom</w:t>
      </w:r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>)</w:t>
      </w:r>
      <w:r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>εξακολουθεί να χρησιμοποιείται για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περιπλεγμένες περιπτώσεις</w:t>
      </w:r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(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>υποτροπές με μεγάλα</w:t>
      </w:r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τραύματα, πολλαπλά συρίγγια, κ.α.). Είναι διεθνώς αποδεκτή ως 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οριστική θεραπεία </w:t>
      </w:r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που 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>ελαχιστοποιεί τις πιθανότητες ε</w:t>
      </w:r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>πανε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>μφάνισης του προβλήματος στο μέλλον.</w:t>
      </w:r>
      <w:r w:rsidR="000268BB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</w:t>
      </w:r>
      <w:r w:rsidR="003469A9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Ο ασθενής </w:t>
      </w:r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>μπορεί να επιστρέψ</w:t>
      </w:r>
      <w:r w:rsidR="00AE21A0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ει </w:t>
      </w:r>
      <w:r w:rsidR="0083709E" w:rsidRPr="000D6C51">
        <w:rPr>
          <w:rFonts w:ascii="Arial" w:hAnsi="Arial" w:cs="Arial"/>
          <w:color w:val="2E2E2E"/>
          <w:sz w:val="22"/>
          <w:szCs w:val="22"/>
          <w:lang w:val="el-GR"/>
        </w:rPr>
        <w:t>στο σπίτι του την ίδια μέρα</w:t>
      </w:r>
      <w:r w:rsidR="00AE21A0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. Την 3η ημέρα γίνεται 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αφαίρεση των 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lastRenderedPageBreak/>
        <w:t>γαζών</w:t>
      </w:r>
      <w:r w:rsidR="00AE21A0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και της παροχέτευσης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 xml:space="preserve"> από το χειρουργό και αμέσως μετά επιτρέπεται το ντους. Η αφαίρεση ραμμ</w:t>
      </w:r>
      <w:r w:rsidR="003469A9" w:rsidRPr="000D6C51">
        <w:rPr>
          <w:rFonts w:ascii="Arial" w:hAnsi="Arial" w:cs="Arial"/>
          <w:color w:val="2E2E2E"/>
          <w:sz w:val="22"/>
          <w:szCs w:val="22"/>
          <w:lang w:val="el-GR"/>
        </w:rPr>
        <w:t>άτων γίνεται μετά από 10 ημέρες</w:t>
      </w:r>
      <w:r w:rsidR="00DF20A4" w:rsidRPr="000D6C51">
        <w:rPr>
          <w:rFonts w:ascii="Arial" w:hAnsi="Arial" w:cs="Arial"/>
          <w:color w:val="2E2E2E"/>
          <w:sz w:val="22"/>
          <w:szCs w:val="22"/>
          <w:lang w:val="el-GR"/>
        </w:rPr>
        <w:t>.</w:t>
      </w:r>
    </w:p>
    <w:p w:rsidR="002F3E0D" w:rsidRPr="000D6C51" w:rsidRDefault="002F3E0D" w:rsidP="000D6C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E2E2E"/>
          <w:sz w:val="22"/>
          <w:szCs w:val="22"/>
          <w:lang w:val="el-GR"/>
        </w:rPr>
      </w:pPr>
    </w:p>
    <w:p w:rsidR="002F3E0D" w:rsidRPr="000D6C51" w:rsidRDefault="000D6C51" w:rsidP="000D6C51">
      <w:pPr>
        <w:pStyle w:val="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D6C51">
        <w:rPr>
          <w:rFonts w:ascii="Arial" w:hAnsi="Arial" w:cs="Arial"/>
          <w:sz w:val="22"/>
          <w:szCs w:val="22"/>
        </w:rPr>
        <w:t xml:space="preserve">Για περισσότερες πληροφορίες επισκεφθείτε την ιστοσελίδα </w:t>
      </w:r>
      <w:hyperlink r:id="rId7" w:history="1">
        <w:r w:rsidRPr="000D6C51">
          <w:rPr>
            <w:rStyle w:val="-"/>
            <w:rFonts w:ascii="Arial" w:hAnsi="Arial" w:cs="Arial"/>
            <w:b/>
            <w:sz w:val="22"/>
            <w:szCs w:val="22"/>
            <w:u w:val="none"/>
            <w:lang w:val="en-US"/>
          </w:rPr>
          <w:t>www</w:t>
        </w:r>
        <w:r w:rsidRPr="000D6C51">
          <w:rPr>
            <w:rStyle w:val="-"/>
            <w:rFonts w:ascii="Arial" w:hAnsi="Arial" w:cs="Arial"/>
            <w:b/>
            <w:sz w:val="22"/>
            <w:szCs w:val="22"/>
            <w:u w:val="none"/>
          </w:rPr>
          <w:t>.</w:t>
        </w:r>
        <w:r w:rsidRPr="000D6C51">
          <w:rPr>
            <w:rStyle w:val="-"/>
            <w:rFonts w:ascii="Arial" w:hAnsi="Arial" w:cs="Arial"/>
            <w:b/>
            <w:sz w:val="22"/>
            <w:szCs w:val="22"/>
            <w:u w:val="none"/>
            <w:lang w:val="en-US"/>
          </w:rPr>
          <w:t>chrysogeris</w:t>
        </w:r>
        <w:r w:rsidRPr="000D6C51">
          <w:rPr>
            <w:rStyle w:val="-"/>
            <w:rFonts w:ascii="Arial" w:hAnsi="Arial" w:cs="Arial"/>
            <w:b/>
            <w:sz w:val="22"/>
            <w:szCs w:val="22"/>
            <w:u w:val="none"/>
          </w:rPr>
          <w:t>.</w:t>
        </w:r>
        <w:r w:rsidRPr="000D6C51">
          <w:rPr>
            <w:rStyle w:val="-"/>
            <w:rFonts w:ascii="Arial" w:hAnsi="Arial" w:cs="Arial"/>
            <w:b/>
            <w:sz w:val="22"/>
            <w:szCs w:val="22"/>
            <w:u w:val="none"/>
            <w:lang w:val="en-US"/>
          </w:rPr>
          <w:t>com</w:t>
        </w:r>
      </w:hyperlink>
      <w:r w:rsidRPr="000D6C51">
        <w:rPr>
          <w:rFonts w:ascii="Arial" w:hAnsi="Arial" w:cs="Arial"/>
          <w:sz w:val="22"/>
          <w:szCs w:val="22"/>
        </w:rPr>
        <w:t xml:space="preserve">  </w:t>
      </w:r>
      <w:r w:rsidRPr="000D6C51">
        <w:rPr>
          <w:rFonts w:ascii="Arial" w:hAnsi="Arial" w:cs="Arial"/>
          <w:color w:val="000000"/>
          <w:sz w:val="22"/>
          <w:szCs w:val="22"/>
          <w:shd w:val="clear" w:color="auto" w:fill="FFFFFF"/>
        </w:rPr>
        <w:t>ή επικοινωνήστε με τον</w:t>
      </w:r>
      <w:r w:rsidRPr="000D6C51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0D6C51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κο</w:t>
      </w:r>
      <w:proofErr w:type="spellEnd"/>
      <w:r w:rsidRPr="000D6C51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8" w:history="1">
        <w:r w:rsidR="00BB4849">
          <w:rPr>
            <w:rStyle w:val="-"/>
            <w:rFonts w:ascii="Arial" w:hAnsi="Arial" w:cs="Arial"/>
            <w:b/>
            <w:sz w:val="22"/>
            <w:szCs w:val="22"/>
            <w:u w:val="none"/>
            <w:shd w:val="clear" w:color="auto" w:fill="FFFFFF"/>
          </w:rPr>
          <w:t>Περικλή</w:t>
        </w:r>
        <w:r w:rsidRPr="00054725">
          <w:rPr>
            <w:rStyle w:val="-"/>
            <w:rFonts w:ascii="Arial" w:hAnsi="Arial" w:cs="Arial"/>
            <w:b/>
            <w:sz w:val="22"/>
            <w:szCs w:val="22"/>
            <w:u w:val="none"/>
            <w:shd w:val="clear" w:color="auto" w:fill="FFFFFF"/>
          </w:rPr>
          <w:t xml:space="preserve"> Χρυσοχέρη</w:t>
        </w:r>
      </w:hyperlink>
      <w:r w:rsidRPr="000D6C51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4B4CF8" w:rsidRPr="000D6C51">
        <w:rPr>
          <w:rFonts w:ascii="Arial" w:hAnsi="Arial" w:cs="Arial"/>
          <w:color w:val="000000"/>
          <w:sz w:val="22"/>
          <w:szCs w:val="22"/>
          <w:lang w:val="en-US"/>
        </w:rPr>
        <w:t>American</w:t>
      </w:r>
      <w:r w:rsidR="004B4CF8" w:rsidRPr="000D6C51">
        <w:rPr>
          <w:rFonts w:ascii="Arial" w:hAnsi="Arial" w:cs="Arial"/>
          <w:color w:val="000000"/>
          <w:sz w:val="22"/>
          <w:szCs w:val="22"/>
        </w:rPr>
        <w:t xml:space="preserve"> </w:t>
      </w:r>
      <w:r w:rsidR="004B4CF8" w:rsidRPr="000D6C51">
        <w:rPr>
          <w:rFonts w:ascii="Arial" w:hAnsi="Arial" w:cs="Arial"/>
          <w:color w:val="000000"/>
          <w:sz w:val="22"/>
          <w:szCs w:val="22"/>
          <w:lang w:val="en-US"/>
        </w:rPr>
        <w:t>Board</w:t>
      </w:r>
      <w:r w:rsidR="004B4CF8" w:rsidRPr="000D6C51">
        <w:rPr>
          <w:rFonts w:ascii="Arial" w:hAnsi="Arial" w:cs="Arial"/>
          <w:color w:val="000000"/>
          <w:sz w:val="22"/>
          <w:szCs w:val="22"/>
        </w:rPr>
        <w:t xml:space="preserve"> </w:t>
      </w:r>
      <w:r w:rsidR="004B4CF8" w:rsidRPr="000D6C51">
        <w:rPr>
          <w:rFonts w:ascii="Arial" w:hAnsi="Arial" w:cs="Arial"/>
          <w:color w:val="000000"/>
          <w:sz w:val="22"/>
          <w:szCs w:val="22"/>
          <w:lang w:val="en-US"/>
        </w:rPr>
        <w:t>of</w:t>
      </w:r>
      <w:r w:rsidR="004B4CF8" w:rsidRPr="000D6C51">
        <w:rPr>
          <w:rFonts w:ascii="Arial" w:hAnsi="Arial" w:cs="Arial"/>
          <w:color w:val="000000"/>
          <w:sz w:val="22"/>
          <w:szCs w:val="22"/>
        </w:rPr>
        <w:t xml:space="preserve"> </w:t>
      </w:r>
      <w:r w:rsidR="004B4CF8" w:rsidRPr="000D6C51">
        <w:rPr>
          <w:rFonts w:ascii="Arial" w:hAnsi="Arial" w:cs="Arial"/>
          <w:color w:val="000000"/>
          <w:sz w:val="22"/>
          <w:szCs w:val="22"/>
          <w:lang w:val="en-US"/>
        </w:rPr>
        <w:t>Surgery</w:t>
      </w:r>
      <w:r w:rsidR="004B4CF8" w:rsidRPr="000D6C51">
        <w:rPr>
          <w:rFonts w:ascii="Arial" w:hAnsi="Arial" w:cs="Arial"/>
          <w:color w:val="000000"/>
          <w:sz w:val="22"/>
          <w:szCs w:val="22"/>
        </w:rPr>
        <w:t xml:space="preserve"> </w:t>
      </w:r>
      <w:r w:rsidR="004B4CF8" w:rsidRPr="000D6C51">
        <w:rPr>
          <w:rFonts w:ascii="Arial" w:hAnsi="Arial" w:cs="Arial"/>
          <w:color w:val="000000"/>
          <w:sz w:val="22"/>
          <w:szCs w:val="22"/>
          <w:lang w:val="en-US"/>
        </w:rPr>
        <w:t>Certified</w:t>
      </w:r>
      <w:r w:rsidRPr="000D6C51">
        <w:rPr>
          <w:rFonts w:ascii="Arial" w:hAnsi="Arial" w:cs="Arial"/>
          <w:sz w:val="22"/>
          <w:szCs w:val="22"/>
        </w:rPr>
        <w:t xml:space="preserve">, </w:t>
      </w:r>
      <w:r w:rsidR="002F3E0D" w:rsidRPr="000D6C51">
        <w:rPr>
          <w:rFonts w:ascii="Arial" w:hAnsi="Arial" w:cs="Arial"/>
          <w:sz w:val="22"/>
          <w:szCs w:val="22"/>
        </w:rPr>
        <w:t>Μέλος του Αμερικάνικου Κολλεγίου Χειρουργών</w:t>
      </w:r>
      <w:r w:rsidRPr="000D6C51">
        <w:rPr>
          <w:rFonts w:ascii="Arial" w:hAnsi="Arial" w:cs="Arial"/>
          <w:sz w:val="22"/>
          <w:szCs w:val="22"/>
        </w:rPr>
        <w:t xml:space="preserve"> και </w:t>
      </w:r>
      <w:r w:rsidR="002F3E0D" w:rsidRPr="000D6C51">
        <w:rPr>
          <w:rFonts w:ascii="Arial" w:hAnsi="Arial" w:cs="Arial"/>
          <w:sz w:val="22"/>
          <w:szCs w:val="22"/>
        </w:rPr>
        <w:t>Επιστημονικός Υπεύθυνος Τομέα Γενικής Χειρου</w:t>
      </w:r>
      <w:r w:rsidRPr="000D6C51">
        <w:rPr>
          <w:rFonts w:ascii="Arial" w:hAnsi="Arial" w:cs="Arial"/>
          <w:sz w:val="22"/>
          <w:szCs w:val="22"/>
        </w:rPr>
        <w:t>ργικής, Ιατρικού Κέντρου Αθηνών (</w:t>
      </w:r>
      <w:proofErr w:type="spellStart"/>
      <w:r w:rsidR="00D95169">
        <w:rPr>
          <w:rFonts w:ascii="Arial" w:hAnsi="Arial" w:cs="Arial"/>
          <w:sz w:val="22"/>
          <w:szCs w:val="22"/>
        </w:rPr>
        <w:t>Τηλ</w:t>
      </w:r>
      <w:proofErr w:type="spellEnd"/>
      <w:r w:rsidR="00D95169">
        <w:rPr>
          <w:rFonts w:ascii="Arial" w:hAnsi="Arial" w:cs="Arial"/>
          <w:sz w:val="22"/>
          <w:szCs w:val="22"/>
        </w:rPr>
        <w:t xml:space="preserve">. Ιατρείου.: 210 </w:t>
      </w:r>
      <w:r w:rsidR="002F3E0D" w:rsidRPr="000D6C51">
        <w:rPr>
          <w:rFonts w:ascii="Arial" w:hAnsi="Arial" w:cs="Arial"/>
          <w:sz w:val="22"/>
          <w:szCs w:val="22"/>
        </w:rPr>
        <w:t xml:space="preserve">6106655, </w:t>
      </w:r>
      <w:r w:rsidR="00D95169">
        <w:rPr>
          <w:rFonts w:ascii="Arial" w:hAnsi="Arial" w:cs="Arial"/>
          <w:sz w:val="22"/>
          <w:szCs w:val="22"/>
        </w:rPr>
        <w:t xml:space="preserve">210 </w:t>
      </w:r>
      <w:r w:rsidR="002F3E0D" w:rsidRPr="000D6C51">
        <w:rPr>
          <w:rFonts w:ascii="Arial" w:hAnsi="Arial" w:cs="Arial"/>
          <w:sz w:val="22"/>
          <w:szCs w:val="22"/>
        </w:rPr>
        <w:t xml:space="preserve">6862614, </w:t>
      </w:r>
      <w:r w:rsidR="00D95169">
        <w:rPr>
          <w:rFonts w:ascii="Arial" w:hAnsi="Arial" w:cs="Arial"/>
          <w:sz w:val="22"/>
          <w:szCs w:val="22"/>
        </w:rPr>
        <w:t xml:space="preserve">210 </w:t>
      </w:r>
      <w:r w:rsidR="002F3E0D" w:rsidRPr="000D6C51">
        <w:rPr>
          <w:rFonts w:ascii="Arial" w:hAnsi="Arial" w:cs="Arial"/>
          <w:sz w:val="22"/>
          <w:szCs w:val="22"/>
        </w:rPr>
        <w:t>6157132</w:t>
      </w:r>
      <w:r w:rsidRPr="000D6C5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F3E0D" w:rsidRPr="000D6C51">
        <w:rPr>
          <w:rFonts w:ascii="Arial" w:hAnsi="Arial" w:cs="Arial"/>
          <w:sz w:val="22"/>
          <w:szCs w:val="22"/>
        </w:rPr>
        <w:t>Κιν</w:t>
      </w:r>
      <w:proofErr w:type="spellEnd"/>
      <w:r w:rsidR="002F3E0D" w:rsidRPr="000D6C51">
        <w:rPr>
          <w:rFonts w:ascii="Arial" w:hAnsi="Arial" w:cs="Arial"/>
          <w:sz w:val="22"/>
          <w:szCs w:val="22"/>
        </w:rPr>
        <w:t>. 6985714814, 6977713738</w:t>
      </w:r>
      <w:r w:rsidR="002F3E0D" w:rsidRPr="000D6C51">
        <w:rPr>
          <w:rFonts w:ascii="Arial" w:hAnsi="Arial" w:cs="Arial"/>
          <w:sz w:val="22"/>
          <w:szCs w:val="22"/>
        </w:rPr>
        <w:br/>
      </w:r>
      <w:proofErr w:type="spellStart"/>
      <w:r w:rsidR="002F3E0D" w:rsidRPr="000D6C51">
        <w:rPr>
          <w:rFonts w:ascii="Arial" w:hAnsi="Arial" w:cs="Arial"/>
          <w:sz w:val="22"/>
          <w:szCs w:val="22"/>
        </w:rPr>
        <w:t>Email</w:t>
      </w:r>
      <w:proofErr w:type="spellEnd"/>
      <w:r w:rsidR="002F3E0D" w:rsidRPr="000D6C51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2F3E0D" w:rsidRPr="000D6C51">
          <w:rPr>
            <w:rStyle w:val="-"/>
            <w:rFonts w:ascii="Arial" w:hAnsi="Arial" w:cs="Arial"/>
            <w:sz w:val="22"/>
            <w:szCs w:val="22"/>
          </w:rPr>
          <w:t>info@chrysoheris.com</w:t>
        </w:r>
      </w:hyperlink>
      <w:r w:rsidRPr="000D6C51">
        <w:rPr>
          <w:rStyle w:val="-"/>
          <w:rFonts w:ascii="Arial" w:hAnsi="Arial" w:cs="Arial"/>
          <w:sz w:val="22"/>
          <w:szCs w:val="22"/>
        </w:rPr>
        <w:t>)</w:t>
      </w:r>
    </w:p>
    <w:p w:rsidR="004B4CF8" w:rsidRPr="000D6C51" w:rsidRDefault="004B4CF8">
      <w:pPr>
        <w:rPr>
          <w:rFonts w:asciiTheme="majorHAnsi" w:hAnsiTheme="majorHAnsi" w:cstheme="majorHAnsi"/>
          <w:sz w:val="22"/>
          <w:szCs w:val="22"/>
          <w:lang w:val="el-GR"/>
        </w:rPr>
      </w:pPr>
    </w:p>
    <w:sectPr w:rsidR="004B4CF8" w:rsidRPr="000D6C51" w:rsidSect="00DF20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710647"/>
    <w:multiLevelType w:val="hybridMultilevel"/>
    <w:tmpl w:val="F5FEB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8406A"/>
    <w:multiLevelType w:val="hybridMultilevel"/>
    <w:tmpl w:val="07A464A8"/>
    <w:lvl w:ilvl="0" w:tplc="B44410A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2411A"/>
    <w:multiLevelType w:val="hybridMultilevel"/>
    <w:tmpl w:val="7186C130"/>
    <w:lvl w:ilvl="0" w:tplc="0408000F">
      <w:start w:val="1"/>
      <w:numFmt w:val="decimal"/>
      <w:lvlText w:val="%1."/>
      <w:lvlJc w:val="left"/>
      <w:pPr>
        <w:ind w:left="1640" w:hanging="360"/>
      </w:pPr>
    </w:lvl>
    <w:lvl w:ilvl="1" w:tplc="04080019" w:tentative="1">
      <w:start w:val="1"/>
      <w:numFmt w:val="lowerLetter"/>
      <w:lvlText w:val="%2."/>
      <w:lvlJc w:val="left"/>
      <w:pPr>
        <w:ind w:left="2360" w:hanging="360"/>
      </w:pPr>
    </w:lvl>
    <w:lvl w:ilvl="2" w:tplc="0408001B" w:tentative="1">
      <w:start w:val="1"/>
      <w:numFmt w:val="lowerRoman"/>
      <w:lvlText w:val="%3."/>
      <w:lvlJc w:val="right"/>
      <w:pPr>
        <w:ind w:left="3080" w:hanging="180"/>
      </w:pPr>
    </w:lvl>
    <w:lvl w:ilvl="3" w:tplc="0408000F" w:tentative="1">
      <w:start w:val="1"/>
      <w:numFmt w:val="decimal"/>
      <w:lvlText w:val="%4."/>
      <w:lvlJc w:val="left"/>
      <w:pPr>
        <w:ind w:left="3800" w:hanging="360"/>
      </w:pPr>
    </w:lvl>
    <w:lvl w:ilvl="4" w:tplc="04080019" w:tentative="1">
      <w:start w:val="1"/>
      <w:numFmt w:val="lowerLetter"/>
      <w:lvlText w:val="%5."/>
      <w:lvlJc w:val="left"/>
      <w:pPr>
        <w:ind w:left="4520" w:hanging="360"/>
      </w:pPr>
    </w:lvl>
    <w:lvl w:ilvl="5" w:tplc="0408001B" w:tentative="1">
      <w:start w:val="1"/>
      <w:numFmt w:val="lowerRoman"/>
      <w:lvlText w:val="%6."/>
      <w:lvlJc w:val="right"/>
      <w:pPr>
        <w:ind w:left="5240" w:hanging="180"/>
      </w:pPr>
    </w:lvl>
    <w:lvl w:ilvl="6" w:tplc="0408000F" w:tentative="1">
      <w:start w:val="1"/>
      <w:numFmt w:val="decimal"/>
      <w:lvlText w:val="%7."/>
      <w:lvlJc w:val="left"/>
      <w:pPr>
        <w:ind w:left="5960" w:hanging="360"/>
      </w:pPr>
    </w:lvl>
    <w:lvl w:ilvl="7" w:tplc="04080019" w:tentative="1">
      <w:start w:val="1"/>
      <w:numFmt w:val="lowerLetter"/>
      <w:lvlText w:val="%8."/>
      <w:lvlJc w:val="left"/>
      <w:pPr>
        <w:ind w:left="6680" w:hanging="360"/>
      </w:pPr>
    </w:lvl>
    <w:lvl w:ilvl="8" w:tplc="0408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A4"/>
    <w:rsid w:val="000268BB"/>
    <w:rsid w:val="000522B0"/>
    <w:rsid w:val="00054725"/>
    <w:rsid w:val="00065406"/>
    <w:rsid w:val="000B5980"/>
    <w:rsid w:val="000D6C51"/>
    <w:rsid w:val="000F78C6"/>
    <w:rsid w:val="00145808"/>
    <w:rsid w:val="001A6A04"/>
    <w:rsid w:val="001C2C08"/>
    <w:rsid w:val="001C4E82"/>
    <w:rsid w:val="0028785E"/>
    <w:rsid w:val="002F3E0D"/>
    <w:rsid w:val="003469A9"/>
    <w:rsid w:val="00372687"/>
    <w:rsid w:val="004B4CF8"/>
    <w:rsid w:val="004C25A3"/>
    <w:rsid w:val="004F5757"/>
    <w:rsid w:val="005068D9"/>
    <w:rsid w:val="00553A23"/>
    <w:rsid w:val="005B4E7D"/>
    <w:rsid w:val="006935D0"/>
    <w:rsid w:val="0070170C"/>
    <w:rsid w:val="00704EF4"/>
    <w:rsid w:val="0072483C"/>
    <w:rsid w:val="007537BB"/>
    <w:rsid w:val="00791BF6"/>
    <w:rsid w:val="00792D2A"/>
    <w:rsid w:val="007E518D"/>
    <w:rsid w:val="00835CB4"/>
    <w:rsid w:val="0083709E"/>
    <w:rsid w:val="008C126B"/>
    <w:rsid w:val="00903091"/>
    <w:rsid w:val="00945E1F"/>
    <w:rsid w:val="00960E0F"/>
    <w:rsid w:val="00980998"/>
    <w:rsid w:val="00A01EB9"/>
    <w:rsid w:val="00A574C3"/>
    <w:rsid w:val="00AE21A0"/>
    <w:rsid w:val="00AE5378"/>
    <w:rsid w:val="00AE6C8A"/>
    <w:rsid w:val="00B1535D"/>
    <w:rsid w:val="00B859CC"/>
    <w:rsid w:val="00BB4849"/>
    <w:rsid w:val="00C67439"/>
    <w:rsid w:val="00CB1C2A"/>
    <w:rsid w:val="00CB392A"/>
    <w:rsid w:val="00CB60C6"/>
    <w:rsid w:val="00D03654"/>
    <w:rsid w:val="00D95169"/>
    <w:rsid w:val="00DC03EF"/>
    <w:rsid w:val="00DD24E3"/>
    <w:rsid w:val="00DF20A4"/>
    <w:rsid w:val="00F16685"/>
    <w:rsid w:val="00F1777E"/>
    <w:rsid w:val="00F81235"/>
    <w:rsid w:val="00FA2A9C"/>
    <w:rsid w:val="00FB343A"/>
    <w:rsid w:val="00FE531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F3E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20A4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20A4"/>
    <w:rPr>
      <w:rFonts w:ascii="Lucida Grande" w:hAnsi="Lucida Grande" w:cs="Lucida Grande"/>
      <w:sz w:val="18"/>
      <w:szCs w:val="18"/>
    </w:rPr>
  </w:style>
  <w:style w:type="paragraph" w:styleId="a4">
    <w:name w:val="List Paragraph"/>
    <w:basedOn w:val="a"/>
    <w:uiPriority w:val="34"/>
    <w:qFormat/>
    <w:rsid w:val="00F1777E"/>
    <w:pPr>
      <w:ind w:left="720"/>
      <w:contextualSpacing/>
    </w:pPr>
  </w:style>
  <w:style w:type="character" w:customStyle="1" w:styleId="apple-converted-space">
    <w:name w:val="apple-converted-space"/>
    <w:basedOn w:val="a0"/>
    <w:rsid w:val="005B4E7D"/>
  </w:style>
  <w:style w:type="paragraph" w:styleId="Web">
    <w:name w:val="Normal (Web)"/>
    <w:basedOn w:val="a"/>
    <w:uiPriority w:val="99"/>
    <w:unhideWhenUsed/>
    <w:rsid w:val="002F3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rsid w:val="002F3E0D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styleId="-">
    <w:name w:val="Hyperlink"/>
    <w:basedOn w:val="a0"/>
    <w:uiPriority w:val="99"/>
    <w:unhideWhenUsed/>
    <w:rsid w:val="002F3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F3E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20A4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20A4"/>
    <w:rPr>
      <w:rFonts w:ascii="Lucida Grande" w:hAnsi="Lucida Grande" w:cs="Lucida Grande"/>
      <w:sz w:val="18"/>
      <w:szCs w:val="18"/>
    </w:rPr>
  </w:style>
  <w:style w:type="paragraph" w:styleId="a4">
    <w:name w:val="List Paragraph"/>
    <w:basedOn w:val="a"/>
    <w:uiPriority w:val="34"/>
    <w:qFormat/>
    <w:rsid w:val="00F1777E"/>
    <w:pPr>
      <w:ind w:left="720"/>
      <w:contextualSpacing/>
    </w:pPr>
  </w:style>
  <w:style w:type="character" w:customStyle="1" w:styleId="apple-converted-space">
    <w:name w:val="apple-converted-space"/>
    <w:basedOn w:val="a0"/>
    <w:rsid w:val="005B4E7D"/>
  </w:style>
  <w:style w:type="paragraph" w:styleId="Web">
    <w:name w:val="Normal (Web)"/>
    <w:basedOn w:val="a"/>
    <w:uiPriority w:val="99"/>
    <w:unhideWhenUsed/>
    <w:rsid w:val="002F3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rsid w:val="002F3E0D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styleId="-">
    <w:name w:val="Hyperlink"/>
    <w:basedOn w:val="a0"/>
    <w:uiPriority w:val="99"/>
    <w:unhideWhenUsed/>
    <w:rsid w:val="002F3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ysoheris.com/el/pages/cv_chrysoheris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rysogeri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chrysoher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0521-8221-4E0F-9B71-64BAFD8E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2016-09-06T11:04:00Z</cp:lastPrinted>
  <dcterms:created xsi:type="dcterms:W3CDTF">2016-10-20T08:58:00Z</dcterms:created>
  <dcterms:modified xsi:type="dcterms:W3CDTF">2016-10-20T08:58:00Z</dcterms:modified>
</cp:coreProperties>
</file>